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45" w:rsidRPr="005163C4" w:rsidRDefault="006B7A45" w:rsidP="00C22419">
      <w:pPr>
        <w:jc w:val="center"/>
        <w:rPr>
          <w:rFonts w:ascii="Baskerville Old Face" w:hAnsi="Baskerville Old Face"/>
        </w:rPr>
      </w:pPr>
      <w:r w:rsidRPr="005163C4">
        <w:rPr>
          <w:rFonts w:ascii="Baskerville Old Face" w:hAnsi="Baskerville Old Face"/>
        </w:rPr>
        <w:t>English I</w:t>
      </w:r>
    </w:p>
    <w:p w:rsidR="006B7A45" w:rsidRPr="005163C4" w:rsidRDefault="006B7A45" w:rsidP="00C22419">
      <w:pPr>
        <w:jc w:val="center"/>
        <w:rPr>
          <w:rFonts w:ascii="Baskerville Old Face" w:hAnsi="Baskerville Old Face"/>
        </w:rPr>
      </w:pPr>
      <w:proofErr w:type="spellStart"/>
      <w:r w:rsidRPr="005163C4">
        <w:rPr>
          <w:rFonts w:ascii="Baskerville Old Face" w:hAnsi="Baskerville Old Face"/>
        </w:rPr>
        <w:t>Keena</w:t>
      </w:r>
      <w:proofErr w:type="spellEnd"/>
      <w:r w:rsidRPr="005163C4">
        <w:rPr>
          <w:rFonts w:ascii="Baskerville Old Face" w:hAnsi="Baskerville Old Face"/>
        </w:rPr>
        <w:t xml:space="preserve"> P. Day, M.A.</w:t>
      </w:r>
    </w:p>
    <w:p w:rsidR="006B7A45" w:rsidRPr="005163C4" w:rsidRDefault="006B7A45" w:rsidP="00C22419">
      <w:pPr>
        <w:jc w:val="center"/>
        <w:rPr>
          <w:rFonts w:ascii="Baskerville Old Face" w:hAnsi="Baskerville Old Face"/>
        </w:rPr>
      </w:pPr>
      <w:r w:rsidRPr="005163C4">
        <w:rPr>
          <w:rFonts w:ascii="Baskerville Old Face" w:hAnsi="Baskerville Old Face"/>
        </w:rPr>
        <w:t xml:space="preserve">Room </w:t>
      </w:r>
      <w:r w:rsidR="008D0CF5" w:rsidRPr="005163C4">
        <w:rPr>
          <w:rFonts w:ascii="Baskerville Old Face" w:hAnsi="Baskerville Old Face"/>
        </w:rPr>
        <w:t>311</w:t>
      </w:r>
      <w:r w:rsidR="00F0324D" w:rsidRPr="005163C4">
        <w:rPr>
          <w:rFonts w:ascii="Baskerville Old Face" w:hAnsi="Baskerville Old Face"/>
        </w:rPr>
        <w:t>/ Ext. 818</w:t>
      </w:r>
      <w:r w:rsidR="008D0CF5" w:rsidRPr="005163C4">
        <w:rPr>
          <w:rFonts w:ascii="Baskerville Old Face" w:hAnsi="Baskerville Old Face"/>
        </w:rPr>
        <w:t>56</w:t>
      </w:r>
    </w:p>
    <w:p w:rsidR="00F0324D" w:rsidRPr="005163C4" w:rsidRDefault="00366691" w:rsidP="00C22419">
      <w:pPr>
        <w:jc w:val="center"/>
        <w:rPr>
          <w:rFonts w:ascii="Baskerville Old Face" w:hAnsi="Baskerville Old Face"/>
        </w:rPr>
      </w:pPr>
      <w:hyperlink r:id="rId5" w:history="1">
        <w:r w:rsidR="008D0CF5" w:rsidRPr="005163C4">
          <w:rPr>
            <w:rStyle w:val="Hyperlink"/>
            <w:rFonts w:ascii="Baskerville Old Face" w:hAnsi="Baskerville Old Face"/>
          </w:rPr>
          <w:t>mrsdaysheffield@gmail.com</w:t>
        </w:r>
      </w:hyperlink>
    </w:p>
    <w:p w:rsidR="008D0CF5" w:rsidRPr="005163C4" w:rsidRDefault="00366691" w:rsidP="00C22419">
      <w:pPr>
        <w:jc w:val="center"/>
        <w:rPr>
          <w:rFonts w:ascii="Baskerville Old Face" w:hAnsi="Baskerville Old Face"/>
        </w:rPr>
      </w:pPr>
      <w:hyperlink r:id="rId6" w:history="1">
        <w:r w:rsidR="008D0CF5" w:rsidRPr="005163C4">
          <w:rPr>
            <w:rStyle w:val="Hyperlink"/>
            <w:rFonts w:ascii="Baskerville Old Face" w:hAnsi="Baskerville Old Face"/>
          </w:rPr>
          <w:t>www.mrsdaysheffield.weebly.com</w:t>
        </w:r>
      </w:hyperlink>
    </w:p>
    <w:p w:rsidR="006B7A45" w:rsidRDefault="006B7A45"/>
    <w:p w:rsidR="006B7A45" w:rsidRDefault="006B7A45">
      <w:r w:rsidRPr="00C22419">
        <w:rPr>
          <w:b/>
        </w:rPr>
        <w:t>Course Overview</w:t>
      </w:r>
      <w:r>
        <w:t xml:space="preserve">: </w:t>
      </w:r>
    </w:p>
    <w:p w:rsidR="00D02313" w:rsidRDefault="00D02313"/>
    <w:p w:rsidR="006B7A45" w:rsidRDefault="005163C4">
      <w:r>
        <w:t xml:space="preserve">English I </w:t>
      </w:r>
      <w:proofErr w:type="gramStart"/>
      <w:r>
        <w:t>is</w:t>
      </w:r>
      <w:proofErr w:type="gramEnd"/>
      <w:r>
        <w:t xml:space="preserve"> a course designed for</w:t>
      </w:r>
      <w:r w:rsidR="006B7A45">
        <w:t xml:space="preserve"> the study, review</w:t>
      </w:r>
      <w:r w:rsidR="008D0CF5">
        <w:t>,</w:t>
      </w:r>
      <w:r w:rsidR="006B7A45">
        <w:t xml:space="preserve"> and maintenance of basic literacy skills in reading and composition. Students in English </w:t>
      </w:r>
      <w:r w:rsidR="008D0CF5">
        <w:t>I</w:t>
      </w:r>
      <w:r w:rsidR="006B7A45">
        <w:t xml:space="preserve"> will demonstrate proficiency in eight standards of English Language Arts. Those standards are language, communication (speaking and listening), writing, research, logic, informational text, media and literature. Each quarter, students will be expected to read grade-level selections i</w:t>
      </w:r>
      <w:r>
        <w:t>n several genres of l</w:t>
      </w:r>
      <w:r w:rsidR="008D0CF5">
        <w:t xml:space="preserve">iterature. </w:t>
      </w:r>
      <w:r w:rsidR="006B7A45">
        <w:t>They will also use these texts as mentor pieces to mimic their own writing. Students will complete an exhibition-quality project each semester (which will be the presentation of several well-written personal pieces). As a summative assessment, students will take an end of course test to demon</w:t>
      </w:r>
      <w:r>
        <w:t>strate proficiency in English I</w:t>
      </w:r>
      <w:r w:rsidR="006B7A45">
        <w:t>. Upon completion of this course, students are expect</w:t>
      </w:r>
      <w:r>
        <w:t>ed to be prepared for English II</w:t>
      </w:r>
      <w:r w:rsidR="006B7A45">
        <w:t>.</w:t>
      </w:r>
      <w:r w:rsidR="008D0CF5">
        <w:t xml:space="preserve"> </w:t>
      </w:r>
    </w:p>
    <w:p w:rsidR="006B7A45" w:rsidRDefault="006B7A45"/>
    <w:p w:rsidR="006B7A45" w:rsidRPr="00C22419" w:rsidRDefault="006B7A45">
      <w:pPr>
        <w:rPr>
          <w:b/>
        </w:rPr>
      </w:pPr>
      <w:r w:rsidRPr="00C22419">
        <w:rPr>
          <w:b/>
        </w:rPr>
        <w:t>Grading:</w:t>
      </w:r>
    </w:p>
    <w:p w:rsidR="006B7A45" w:rsidRDefault="006B7A45">
      <w:r>
        <w:t>10% Class Participation</w:t>
      </w:r>
    </w:p>
    <w:p w:rsidR="006B7A45" w:rsidRDefault="006B7A45">
      <w:r>
        <w:t>15% Homework/Class work</w:t>
      </w:r>
    </w:p>
    <w:p w:rsidR="006B7A45" w:rsidRDefault="006B7A45">
      <w:r>
        <w:t>25% Journal Entries</w:t>
      </w:r>
    </w:p>
    <w:p w:rsidR="006B7A45" w:rsidRDefault="006B7A45">
      <w:r>
        <w:t>50% Assessments/ Projects/ Essays</w:t>
      </w:r>
    </w:p>
    <w:p w:rsidR="006B7A45" w:rsidRDefault="006B7A45"/>
    <w:p w:rsidR="006B7A45" w:rsidRPr="00C22419" w:rsidRDefault="00D02313">
      <w:pPr>
        <w:rPr>
          <w:b/>
        </w:rPr>
      </w:pPr>
      <w:r w:rsidRPr="00C22419">
        <w:rPr>
          <w:b/>
        </w:rPr>
        <w:t>Grading Scale:</w:t>
      </w:r>
    </w:p>
    <w:p w:rsidR="00D02313" w:rsidRDefault="00D02313">
      <w:r>
        <w:t>93-100</w:t>
      </w:r>
      <w:r>
        <w:tab/>
        <w:t>A</w:t>
      </w:r>
    </w:p>
    <w:p w:rsidR="00D02313" w:rsidRDefault="00D02313">
      <w:r>
        <w:t>85-92</w:t>
      </w:r>
      <w:r>
        <w:tab/>
        <w:t>B</w:t>
      </w:r>
    </w:p>
    <w:p w:rsidR="00D02313" w:rsidRDefault="00D02313">
      <w:r>
        <w:t>75-84</w:t>
      </w:r>
      <w:r>
        <w:tab/>
        <w:t>C</w:t>
      </w:r>
    </w:p>
    <w:p w:rsidR="00D02313" w:rsidRDefault="00D02313">
      <w:r>
        <w:t>70-74</w:t>
      </w:r>
      <w:r>
        <w:tab/>
        <w:t>D</w:t>
      </w:r>
    </w:p>
    <w:p w:rsidR="00D02313" w:rsidRDefault="00D02313">
      <w:r>
        <w:t>69</w:t>
      </w:r>
      <w:r>
        <w:tab/>
        <w:t>F</w:t>
      </w:r>
    </w:p>
    <w:p w:rsidR="00D02313" w:rsidRDefault="00D02313"/>
    <w:p w:rsidR="00C22419" w:rsidRDefault="00C22419">
      <w:r w:rsidRPr="00C22419">
        <w:rPr>
          <w:b/>
        </w:rPr>
        <w:t>Classroom Expectations</w:t>
      </w:r>
      <w:r>
        <w:t>:</w:t>
      </w:r>
    </w:p>
    <w:p w:rsidR="00C22419" w:rsidRDefault="00C22419" w:rsidP="00C22419">
      <w:pPr>
        <w:numPr>
          <w:ilvl w:val="0"/>
          <w:numId w:val="1"/>
        </w:numPr>
      </w:pPr>
      <w:r>
        <w:t>Students should come to class on time and prepared with needed materials (paper, textbook, writing utensils)</w:t>
      </w:r>
      <w:r w:rsidR="00C31E62">
        <w:t xml:space="preserve"> daily.</w:t>
      </w:r>
    </w:p>
    <w:p w:rsidR="00C22419" w:rsidRDefault="00C31E62" w:rsidP="00C22419">
      <w:pPr>
        <w:numPr>
          <w:ilvl w:val="0"/>
          <w:numId w:val="1"/>
        </w:numPr>
      </w:pPr>
      <w:r>
        <w:t>Students are expected to be respectful of adults, peers and materials in our classroom.</w:t>
      </w:r>
    </w:p>
    <w:p w:rsidR="00C31E62" w:rsidRDefault="00C31E62" w:rsidP="00C22419">
      <w:pPr>
        <w:numPr>
          <w:ilvl w:val="0"/>
          <w:numId w:val="1"/>
        </w:numPr>
      </w:pPr>
      <w:r>
        <w:t>Students are expected to complete assignments in class and homework on time.</w:t>
      </w:r>
    </w:p>
    <w:p w:rsidR="00C31E62" w:rsidRDefault="00C31E62" w:rsidP="00C22419">
      <w:pPr>
        <w:numPr>
          <w:ilvl w:val="0"/>
          <w:numId w:val="1"/>
        </w:numPr>
      </w:pPr>
      <w:r>
        <w:t>Students will be expected to complete independent reading on Fridays.</w:t>
      </w:r>
    </w:p>
    <w:p w:rsidR="00C31E62" w:rsidRDefault="00C31E62" w:rsidP="00C22419">
      <w:pPr>
        <w:numPr>
          <w:ilvl w:val="0"/>
          <w:numId w:val="1"/>
        </w:numPr>
      </w:pPr>
      <w:r>
        <w:t>Students are expected to participate in class discussions and listen during class.</w:t>
      </w:r>
    </w:p>
    <w:p w:rsidR="00C31E62" w:rsidRDefault="00C31E62" w:rsidP="00C22419">
      <w:pPr>
        <w:numPr>
          <w:ilvl w:val="0"/>
          <w:numId w:val="1"/>
        </w:numPr>
      </w:pPr>
      <w:r>
        <w:t>Students will keep and maintain a portfolio of writing throughout the year.</w:t>
      </w:r>
    </w:p>
    <w:p w:rsidR="00C31E62" w:rsidRDefault="00C31E62" w:rsidP="00C22419">
      <w:pPr>
        <w:numPr>
          <w:ilvl w:val="0"/>
          <w:numId w:val="1"/>
        </w:numPr>
      </w:pPr>
      <w:r>
        <w:t>Students will keep a journal of all writing in class.</w:t>
      </w:r>
    </w:p>
    <w:p w:rsidR="00C31E62" w:rsidRDefault="00C31E62" w:rsidP="00F0324D">
      <w:pPr>
        <w:numPr>
          <w:ilvl w:val="0"/>
          <w:numId w:val="1"/>
        </w:numPr>
      </w:pPr>
      <w:r>
        <w:t>Students will be expected to follow all classroom rules and procedures as well as all school and district policies in class.</w:t>
      </w:r>
    </w:p>
    <w:p w:rsidR="005163C4" w:rsidRDefault="005163C4" w:rsidP="005163C4">
      <w:pPr>
        <w:jc w:val="center"/>
        <w:rPr>
          <w:b/>
          <w:sz w:val="22"/>
          <w:szCs w:val="22"/>
          <w:u w:val="single"/>
        </w:rPr>
      </w:pPr>
    </w:p>
    <w:p w:rsidR="005163C4" w:rsidRDefault="005163C4" w:rsidP="005163C4">
      <w:pPr>
        <w:jc w:val="center"/>
        <w:rPr>
          <w:b/>
          <w:sz w:val="22"/>
          <w:szCs w:val="22"/>
          <w:u w:val="single"/>
        </w:rPr>
      </w:pPr>
    </w:p>
    <w:p w:rsidR="005163C4" w:rsidRPr="00DA3796" w:rsidRDefault="005163C4" w:rsidP="005163C4">
      <w:pPr>
        <w:jc w:val="center"/>
        <w:rPr>
          <w:b/>
          <w:sz w:val="22"/>
          <w:szCs w:val="22"/>
          <w:u w:val="single"/>
        </w:rPr>
      </w:pPr>
      <w:r>
        <w:rPr>
          <w:b/>
          <w:sz w:val="22"/>
          <w:szCs w:val="22"/>
          <w:u w:val="single"/>
        </w:rPr>
        <w:lastRenderedPageBreak/>
        <w:t xml:space="preserve">English </w:t>
      </w:r>
      <w:r w:rsidRPr="00DA3796">
        <w:rPr>
          <w:b/>
          <w:sz w:val="22"/>
          <w:szCs w:val="22"/>
          <w:u w:val="single"/>
        </w:rPr>
        <w:t>I- 1</w:t>
      </w:r>
      <w:r w:rsidRPr="00DA3796">
        <w:rPr>
          <w:b/>
          <w:sz w:val="22"/>
          <w:szCs w:val="22"/>
          <w:u w:val="single"/>
          <w:vertAlign w:val="superscript"/>
        </w:rPr>
        <w:t>st</w:t>
      </w:r>
      <w:r w:rsidRPr="00DA3796">
        <w:rPr>
          <w:b/>
          <w:sz w:val="22"/>
          <w:szCs w:val="22"/>
          <w:u w:val="single"/>
        </w:rPr>
        <w:t xml:space="preserve"> 9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248"/>
        <w:gridCol w:w="2830"/>
        <w:gridCol w:w="1536"/>
      </w:tblGrid>
      <w:tr w:rsidR="005163C4" w:rsidRPr="00DA3796" w:rsidTr="00040E68">
        <w:tc>
          <w:tcPr>
            <w:tcW w:w="1790" w:type="dxa"/>
          </w:tcPr>
          <w:p w:rsidR="005163C4" w:rsidRPr="00855086" w:rsidRDefault="005163C4" w:rsidP="00040E68">
            <w:pPr>
              <w:rPr>
                <w:sz w:val="22"/>
                <w:szCs w:val="22"/>
              </w:rPr>
            </w:pPr>
            <w:r w:rsidRPr="00855086">
              <w:rPr>
                <w:sz w:val="22"/>
                <w:szCs w:val="22"/>
              </w:rPr>
              <w:t>Week</w:t>
            </w:r>
          </w:p>
        </w:tc>
        <w:tc>
          <w:tcPr>
            <w:tcW w:w="2315" w:type="dxa"/>
          </w:tcPr>
          <w:p w:rsidR="005163C4" w:rsidRPr="00855086" w:rsidRDefault="005163C4" w:rsidP="00040E68">
            <w:pPr>
              <w:rPr>
                <w:sz w:val="22"/>
                <w:szCs w:val="22"/>
              </w:rPr>
            </w:pPr>
            <w:r w:rsidRPr="00855086">
              <w:rPr>
                <w:sz w:val="22"/>
                <w:szCs w:val="22"/>
              </w:rPr>
              <w:t>Activities</w:t>
            </w:r>
          </w:p>
        </w:tc>
        <w:tc>
          <w:tcPr>
            <w:tcW w:w="2830" w:type="dxa"/>
          </w:tcPr>
          <w:p w:rsidR="005163C4" w:rsidRPr="00855086" w:rsidRDefault="005163C4" w:rsidP="00040E68">
            <w:pPr>
              <w:rPr>
                <w:sz w:val="22"/>
                <w:szCs w:val="22"/>
              </w:rPr>
            </w:pPr>
            <w:r w:rsidRPr="00855086">
              <w:rPr>
                <w:sz w:val="22"/>
                <w:szCs w:val="22"/>
              </w:rPr>
              <w:t>Assignments/Homework</w:t>
            </w:r>
          </w:p>
        </w:tc>
        <w:tc>
          <w:tcPr>
            <w:tcW w:w="1921" w:type="dxa"/>
          </w:tcPr>
          <w:p w:rsidR="005163C4" w:rsidRPr="00855086" w:rsidRDefault="005163C4" w:rsidP="00040E68">
            <w:pPr>
              <w:rPr>
                <w:sz w:val="22"/>
                <w:szCs w:val="22"/>
              </w:rPr>
            </w:pPr>
            <w:r w:rsidRPr="00855086">
              <w:rPr>
                <w:sz w:val="22"/>
                <w:szCs w:val="22"/>
              </w:rPr>
              <w:t>Standards</w:t>
            </w:r>
          </w:p>
        </w:tc>
      </w:tr>
      <w:tr w:rsidR="005163C4" w:rsidRPr="00DA3796" w:rsidTr="00040E68">
        <w:tc>
          <w:tcPr>
            <w:tcW w:w="1790" w:type="dxa"/>
          </w:tcPr>
          <w:p w:rsidR="005163C4" w:rsidRPr="00855086" w:rsidRDefault="005163C4" w:rsidP="00040E68">
            <w:pPr>
              <w:rPr>
                <w:sz w:val="22"/>
                <w:szCs w:val="22"/>
              </w:rPr>
            </w:pPr>
            <w:r w:rsidRPr="00855086">
              <w:rPr>
                <w:sz w:val="22"/>
                <w:szCs w:val="22"/>
              </w:rPr>
              <w:t>8/6</w:t>
            </w:r>
          </w:p>
        </w:tc>
        <w:tc>
          <w:tcPr>
            <w:tcW w:w="2315" w:type="dxa"/>
          </w:tcPr>
          <w:p w:rsidR="005163C4" w:rsidRPr="00855086" w:rsidRDefault="005163C4" w:rsidP="00040E68">
            <w:pPr>
              <w:rPr>
                <w:sz w:val="22"/>
                <w:szCs w:val="22"/>
              </w:rPr>
            </w:pPr>
            <w:r w:rsidRPr="00855086">
              <w:rPr>
                <w:sz w:val="22"/>
                <w:szCs w:val="22"/>
              </w:rPr>
              <w:t>Pass out syllabus, materials, class rules/procedures, getting organized, EOC practice exam</w:t>
            </w:r>
          </w:p>
          <w:p w:rsidR="005163C4" w:rsidRPr="00855086" w:rsidRDefault="005163C4" w:rsidP="00040E68">
            <w:pPr>
              <w:rPr>
                <w:sz w:val="22"/>
                <w:szCs w:val="22"/>
              </w:rPr>
            </w:pPr>
          </w:p>
          <w:p w:rsidR="005163C4" w:rsidRPr="00855086" w:rsidRDefault="005163C4" w:rsidP="00040E68">
            <w:pPr>
              <w:rPr>
                <w:sz w:val="22"/>
                <w:szCs w:val="22"/>
              </w:rPr>
            </w:pPr>
            <w:r w:rsidRPr="00855086">
              <w:rPr>
                <w:sz w:val="22"/>
                <w:szCs w:val="22"/>
              </w:rPr>
              <w:t>**Review Cornell note-taking**</w:t>
            </w:r>
          </w:p>
          <w:p w:rsidR="005163C4" w:rsidRPr="00855086" w:rsidRDefault="005163C4" w:rsidP="005163C4">
            <w:pPr>
              <w:numPr>
                <w:ilvl w:val="0"/>
                <w:numId w:val="5"/>
              </w:numPr>
              <w:rPr>
                <w:sz w:val="22"/>
                <w:szCs w:val="22"/>
              </w:rPr>
            </w:pPr>
            <w:r w:rsidRPr="00855086">
              <w:rPr>
                <w:sz w:val="22"/>
                <w:szCs w:val="22"/>
              </w:rPr>
              <w:t>Set up writing folders</w:t>
            </w:r>
          </w:p>
          <w:p w:rsidR="005163C4" w:rsidRPr="00855086" w:rsidRDefault="005163C4" w:rsidP="005163C4">
            <w:pPr>
              <w:numPr>
                <w:ilvl w:val="0"/>
                <w:numId w:val="5"/>
              </w:numPr>
              <w:rPr>
                <w:sz w:val="22"/>
                <w:szCs w:val="22"/>
              </w:rPr>
            </w:pPr>
            <w:r w:rsidRPr="00855086">
              <w:rPr>
                <w:sz w:val="22"/>
                <w:szCs w:val="22"/>
              </w:rPr>
              <w:t>Set up Book log</w:t>
            </w:r>
          </w:p>
          <w:p w:rsidR="005163C4" w:rsidRDefault="005163C4" w:rsidP="005163C4">
            <w:pPr>
              <w:numPr>
                <w:ilvl w:val="0"/>
                <w:numId w:val="5"/>
              </w:numPr>
              <w:rPr>
                <w:sz w:val="22"/>
                <w:szCs w:val="22"/>
              </w:rPr>
            </w:pPr>
            <w:r w:rsidRPr="00855086">
              <w:rPr>
                <w:sz w:val="22"/>
                <w:szCs w:val="22"/>
              </w:rPr>
              <w:t>Set up Writing log</w:t>
            </w:r>
          </w:p>
          <w:p w:rsidR="00C23AA8" w:rsidRDefault="00C23AA8" w:rsidP="005163C4">
            <w:pPr>
              <w:numPr>
                <w:ilvl w:val="0"/>
                <w:numId w:val="5"/>
              </w:numPr>
              <w:rPr>
                <w:sz w:val="22"/>
                <w:szCs w:val="22"/>
              </w:rPr>
            </w:pPr>
            <w:r>
              <w:rPr>
                <w:sz w:val="22"/>
                <w:szCs w:val="22"/>
              </w:rPr>
              <w:t>Set up ABD Word Wall</w:t>
            </w:r>
          </w:p>
          <w:p w:rsidR="00C23AA8" w:rsidRDefault="00C23AA8" w:rsidP="00C23AA8">
            <w:pPr>
              <w:rPr>
                <w:sz w:val="22"/>
                <w:szCs w:val="22"/>
              </w:rPr>
            </w:pPr>
            <w:r>
              <w:rPr>
                <w:sz w:val="22"/>
                <w:szCs w:val="22"/>
              </w:rPr>
              <w:t>Summary writing</w:t>
            </w:r>
          </w:p>
          <w:p w:rsidR="00C23AA8" w:rsidRPr="00855086" w:rsidRDefault="00C23AA8" w:rsidP="00C23AA8">
            <w:pPr>
              <w:rPr>
                <w:sz w:val="22"/>
                <w:szCs w:val="22"/>
              </w:rPr>
            </w:pPr>
          </w:p>
          <w:p w:rsidR="005163C4" w:rsidRPr="00855086" w:rsidRDefault="005163C4" w:rsidP="00040E68">
            <w:pPr>
              <w:rPr>
                <w:sz w:val="22"/>
                <w:szCs w:val="22"/>
              </w:rPr>
            </w:pPr>
            <w:r w:rsidRPr="00855086">
              <w:rPr>
                <w:sz w:val="22"/>
                <w:szCs w:val="22"/>
              </w:rPr>
              <w:t>Parts of Speech Pretest and Overview</w:t>
            </w:r>
          </w:p>
          <w:p w:rsidR="005163C4" w:rsidRPr="00855086" w:rsidRDefault="005163C4" w:rsidP="00040E68">
            <w:pPr>
              <w:rPr>
                <w:sz w:val="22"/>
                <w:szCs w:val="22"/>
              </w:rPr>
            </w:pPr>
          </w:p>
          <w:p w:rsidR="005163C4" w:rsidRPr="00855086" w:rsidRDefault="005163C4" w:rsidP="00040E68">
            <w:pPr>
              <w:rPr>
                <w:sz w:val="22"/>
                <w:szCs w:val="22"/>
              </w:rPr>
            </w:pPr>
            <w:r w:rsidRPr="00855086">
              <w:rPr>
                <w:sz w:val="22"/>
                <w:szCs w:val="22"/>
              </w:rPr>
              <w:t>Spelling non-</w:t>
            </w:r>
            <w:proofErr w:type="spellStart"/>
            <w:r w:rsidRPr="00855086">
              <w:rPr>
                <w:sz w:val="22"/>
                <w:szCs w:val="22"/>
              </w:rPr>
              <w:t>negotiables</w:t>
            </w:r>
            <w:proofErr w:type="spellEnd"/>
            <w:r w:rsidR="00C23AA8">
              <w:rPr>
                <w:sz w:val="22"/>
                <w:szCs w:val="22"/>
              </w:rPr>
              <w:t>/Easily Confused</w:t>
            </w:r>
          </w:p>
        </w:tc>
        <w:tc>
          <w:tcPr>
            <w:tcW w:w="2830" w:type="dxa"/>
          </w:tcPr>
          <w:p w:rsidR="005163C4" w:rsidRPr="00855086" w:rsidRDefault="005163C4" w:rsidP="00040E68">
            <w:pPr>
              <w:rPr>
                <w:b/>
                <w:sz w:val="22"/>
                <w:szCs w:val="22"/>
              </w:rPr>
            </w:pPr>
            <w:r w:rsidRPr="00855086">
              <w:rPr>
                <w:b/>
                <w:sz w:val="22"/>
                <w:szCs w:val="22"/>
              </w:rPr>
              <w:t xml:space="preserve">Get Materials: </w:t>
            </w:r>
          </w:p>
          <w:p w:rsidR="005163C4" w:rsidRPr="00DA3796" w:rsidRDefault="005163C4" w:rsidP="005163C4">
            <w:pPr>
              <w:pStyle w:val="ListParagraph"/>
              <w:numPr>
                <w:ilvl w:val="0"/>
                <w:numId w:val="3"/>
              </w:numPr>
              <w:spacing w:after="0" w:line="240" w:lineRule="auto"/>
            </w:pPr>
            <w:r w:rsidRPr="00DA3796">
              <w:t>Regular access to computer</w:t>
            </w:r>
          </w:p>
          <w:p w:rsidR="005163C4" w:rsidRPr="00DA3796" w:rsidRDefault="005163C4" w:rsidP="005163C4">
            <w:pPr>
              <w:pStyle w:val="ListParagraph"/>
              <w:numPr>
                <w:ilvl w:val="0"/>
                <w:numId w:val="3"/>
              </w:numPr>
              <w:spacing w:after="0" w:line="240" w:lineRule="auto"/>
            </w:pPr>
            <w:r w:rsidRPr="00DA3796">
              <w:t>Jump drive</w:t>
            </w:r>
          </w:p>
          <w:p w:rsidR="005163C4" w:rsidRPr="00DA3796" w:rsidRDefault="005163C4" w:rsidP="005163C4">
            <w:pPr>
              <w:pStyle w:val="ListParagraph"/>
              <w:numPr>
                <w:ilvl w:val="0"/>
                <w:numId w:val="3"/>
              </w:numPr>
              <w:spacing w:after="0" w:line="240" w:lineRule="auto"/>
            </w:pPr>
            <w:r w:rsidRPr="00DA3796">
              <w:t>Pens, pencils, paper</w:t>
            </w:r>
          </w:p>
          <w:p w:rsidR="005163C4" w:rsidRPr="00DA3796" w:rsidRDefault="005163C4" w:rsidP="005163C4">
            <w:pPr>
              <w:pStyle w:val="ListParagraph"/>
              <w:numPr>
                <w:ilvl w:val="0"/>
                <w:numId w:val="3"/>
              </w:numPr>
              <w:spacing w:after="0" w:line="240" w:lineRule="auto"/>
            </w:pPr>
            <w:r w:rsidRPr="00DA3796">
              <w:t>Agenda/calendar</w:t>
            </w:r>
          </w:p>
          <w:p w:rsidR="005163C4" w:rsidRPr="00DA3796" w:rsidRDefault="005163C4" w:rsidP="005163C4">
            <w:pPr>
              <w:pStyle w:val="ListParagraph"/>
              <w:numPr>
                <w:ilvl w:val="0"/>
                <w:numId w:val="3"/>
              </w:numPr>
              <w:spacing w:after="0" w:line="240" w:lineRule="auto"/>
            </w:pPr>
            <w:r w:rsidRPr="00DA3796">
              <w:t>Binder w/ 5 dividers</w:t>
            </w:r>
          </w:p>
          <w:p w:rsidR="005163C4" w:rsidRPr="00DA3796" w:rsidRDefault="005163C4" w:rsidP="005163C4">
            <w:pPr>
              <w:pStyle w:val="ListParagraph"/>
              <w:numPr>
                <w:ilvl w:val="0"/>
                <w:numId w:val="3"/>
              </w:numPr>
              <w:spacing w:after="0" w:line="240" w:lineRule="auto"/>
            </w:pPr>
            <w:r w:rsidRPr="00DA3796">
              <w:t>Journal</w:t>
            </w:r>
          </w:p>
          <w:p w:rsidR="005163C4" w:rsidRPr="00DA3796" w:rsidRDefault="005163C4" w:rsidP="005163C4">
            <w:pPr>
              <w:pStyle w:val="ListParagraph"/>
              <w:numPr>
                <w:ilvl w:val="0"/>
                <w:numId w:val="3"/>
              </w:numPr>
              <w:spacing w:after="0" w:line="240" w:lineRule="auto"/>
            </w:pPr>
            <w:r w:rsidRPr="00DA3796">
              <w:t>Pack of computer paper</w:t>
            </w:r>
          </w:p>
          <w:p w:rsidR="005163C4" w:rsidRPr="00DA3796" w:rsidRDefault="005163C4" w:rsidP="005163C4">
            <w:pPr>
              <w:pStyle w:val="ListParagraph"/>
              <w:numPr>
                <w:ilvl w:val="0"/>
                <w:numId w:val="3"/>
              </w:numPr>
              <w:spacing w:after="0" w:line="240" w:lineRule="auto"/>
            </w:pPr>
            <w:r w:rsidRPr="00DA3796">
              <w:t>Email address</w:t>
            </w:r>
          </w:p>
          <w:p w:rsidR="005163C4" w:rsidRPr="00DA3796" w:rsidRDefault="005163C4" w:rsidP="005163C4">
            <w:pPr>
              <w:pStyle w:val="ListParagraph"/>
              <w:numPr>
                <w:ilvl w:val="0"/>
                <w:numId w:val="3"/>
              </w:numPr>
              <w:spacing w:after="0" w:line="240" w:lineRule="auto"/>
            </w:pPr>
            <w:r w:rsidRPr="00DA3796">
              <w:t xml:space="preserve">Post-it-notes </w:t>
            </w:r>
          </w:p>
          <w:p w:rsidR="005163C4" w:rsidRPr="00855086" w:rsidRDefault="005163C4" w:rsidP="00040E68">
            <w:pPr>
              <w:ind w:left="360"/>
              <w:rPr>
                <w:sz w:val="22"/>
                <w:szCs w:val="22"/>
              </w:rPr>
            </w:pPr>
            <w:r w:rsidRPr="00855086">
              <w:rPr>
                <w:sz w:val="22"/>
                <w:szCs w:val="22"/>
              </w:rPr>
              <w:t>Due by 8/22!!!!!!</w:t>
            </w:r>
          </w:p>
          <w:p w:rsidR="005163C4" w:rsidRPr="00855086" w:rsidRDefault="005163C4" w:rsidP="00040E68">
            <w:pPr>
              <w:rPr>
                <w:sz w:val="22"/>
                <w:szCs w:val="22"/>
              </w:rPr>
            </w:pPr>
          </w:p>
          <w:p w:rsidR="005163C4" w:rsidRPr="00855086" w:rsidRDefault="005163C4" w:rsidP="00C23AA8">
            <w:pPr>
              <w:rPr>
                <w:sz w:val="22"/>
                <w:szCs w:val="22"/>
              </w:rPr>
            </w:pPr>
          </w:p>
        </w:tc>
        <w:tc>
          <w:tcPr>
            <w:tcW w:w="1921" w:type="dxa"/>
          </w:tcPr>
          <w:p w:rsidR="005163C4" w:rsidRDefault="00094822" w:rsidP="00040E68">
            <w:pPr>
              <w:rPr>
                <w:sz w:val="22"/>
                <w:szCs w:val="22"/>
              </w:rPr>
            </w:pPr>
            <w:r>
              <w:rPr>
                <w:sz w:val="22"/>
                <w:szCs w:val="22"/>
              </w:rPr>
              <w:t>3001.1.1</w:t>
            </w:r>
          </w:p>
          <w:p w:rsidR="00094822" w:rsidRDefault="00094822" w:rsidP="00040E68">
            <w:pPr>
              <w:rPr>
                <w:sz w:val="22"/>
                <w:szCs w:val="22"/>
              </w:rPr>
            </w:pPr>
            <w:r>
              <w:rPr>
                <w:sz w:val="22"/>
                <w:szCs w:val="22"/>
              </w:rPr>
              <w:t>3001.1.13</w:t>
            </w:r>
          </w:p>
          <w:p w:rsidR="00094822" w:rsidRPr="00855086" w:rsidRDefault="00094822" w:rsidP="00040E68">
            <w:pPr>
              <w:rPr>
                <w:sz w:val="22"/>
                <w:szCs w:val="22"/>
              </w:rPr>
            </w:pPr>
          </w:p>
        </w:tc>
      </w:tr>
      <w:tr w:rsidR="005163C4" w:rsidRPr="00DA3796" w:rsidTr="00040E68">
        <w:tc>
          <w:tcPr>
            <w:tcW w:w="1790" w:type="dxa"/>
          </w:tcPr>
          <w:p w:rsidR="005163C4" w:rsidRPr="00855086" w:rsidRDefault="005163C4" w:rsidP="00040E68">
            <w:pPr>
              <w:rPr>
                <w:sz w:val="22"/>
                <w:szCs w:val="22"/>
              </w:rPr>
            </w:pPr>
            <w:r w:rsidRPr="00855086">
              <w:rPr>
                <w:sz w:val="22"/>
                <w:szCs w:val="22"/>
              </w:rPr>
              <w:t>8/13</w:t>
            </w:r>
          </w:p>
        </w:tc>
        <w:tc>
          <w:tcPr>
            <w:tcW w:w="2315" w:type="dxa"/>
          </w:tcPr>
          <w:p w:rsidR="005163C4" w:rsidRPr="00855086" w:rsidRDefault="005163C4" w:rsidP="00040E68">
            <w:pPr>
              <w:rPr>
                <w:sz w:val="22"/>
                <w:szCs w:val="22"/>
              </w:rPr>
            </w:pPr>
            <w:r w:rsidRPr="00855086">
              <w:rPr>
                <w:sz w:val="22"/>
                <w:szCs w:val="22"/>
              </w:rPr>
              <w:t xml:space="preserve">Writing Process </w:t>
            </w:r>
          </w:p>
          <w:p w:rsidR="005163C4" w:rsidRPr="00855086" w:rsidRDefault="005163C4" w:rsidP="00040E68">
            <w:pPr>
              <w:rPr>
                <w:sz w:val="22"/>
                <w:szCs w:val="22"/>
              </w:rPr>
            </w:pPr>
          </w:p>
          <w:p w:rsidR="005163C4" w:rsidRPr="00855086" w:rsidRDefault="005163C4" w:rsidP="00040E68">
            <w:pPr>
              <w:rPr>
                <w:sz w:val="22"/>
                <w:szCs w:val="22"/>
              </w:rPr>
            </w:pPr>
            <w:r w:rsidRPr="00855086">
              <w:rPr>
                <w:sz w:val="22"/>
                <w:szCs w:val="22"/>
              </w:rPr>
              <w:t>Vocabulary Set up (Activities for the year, context clues)</w:t>
            </w:r>
          </w:p>
          <w:p w:rsidR="005163C4" w:rsidRPr="00855086" w:rsidRDefault="005163C4" w:rsidP="00040E68">
            <w:pPr>
              <w:rPr>
                <w:sz w:val="22"/>
                <w:szCs w:val="22"/>
              </w:rPr>
            </w:pPr>
          </w:p>
          <w:p w:rsidR="005163C4" w:rsidRDefault="00C23AA8" w:rsidP="00040E68">
            <w:pPr>
              <w:pStyle w:val="ListParagraph"/>
              <w:spacing w:after="0" w:line="240" w:lineRule="auto"/>
              <w:ind w:left="0"/>
              <w:rPr>
                <w:rFonts w:ascii="Times New Roman" w:hAnsi="Times New Roman"/>
              </w:rPr>
            </w:pPr>
            <w:r>
              <w:rPr>
                <w:rFonts w:ascii="Times New Roman" w:hAnsi="Times New Roman"/>
              </w:rPr>
              <w:t>Review Reading Strategies: Prediction, Inference, Questioning</w:t>
            </w:r>
          </w:p>
          <w:p w:rsidR="00C23AA8" w:rsidRDefault="00C23AA8" w:rsidP="00040E68">
            <w:pPr>
              <w:pStyle w:val="ListParagraph"/>
              <w:spacing w:after="0" w:line="240" w:lineRule="auto"/>
              <w:ind w:left="0"/>
              <w:rPr>
                <w:rFonts w:ascii="Times New Roman" w:hAnsi="Times New Roman"/>
              </w:rPr>
            </w:pPr>
            <w:r>
              <w:rPr>
                <w:rFonts w:ascii="Times New Roman" w:hAnsi="Times New Roman"/>
              </w:rPr>
              <w:t>Reader Response</w:t>
            </w:r>
          </w:p>
          <w:p w:rsidR="00C23AA8" w:rsidRPr="00855086" w:rsidRDefault="00C23AA8" w:rsidP="00040E68">
            <w:pPr>
              <w:pStyle w:val="ListParagraph"/>
              <w:spacing w:after="0" w:line="240" w:lineRule="auto"/>
              <w:ind w:left="0"/>
              <w:rPr>
                <w:rFonts w:ascii="Times New Roman" w:hAnsi="Times New Roman"/>
              </w:rPr>
            </w:pPr>
            <w:r>
              <w:rPr>
                <w:rFonts w:ascii="Times New Roman" w:hAnsi="Times New Roman"/>
              </w:rPr>
              <w:t>Practice Shared Reading</w:t>
            </w:r>
          </w:p>
          <w:p w:rsidR="00C23AA8" w:rsidRDefault="00C23AA8" w:rsidP="00040E68">
            <w:pPr>
              <w:pStyle w:val="ListParagraph"/>
              <w:spacing w:after="0" w:line="240" w:lineRule="auto"/>
              <w:ind w:left="0"/>
              <w:rPr>
                <w:rFonts w:ascii="Times New Roman" w:hAnsi="Times New Roman"/>
              </w:rPr>
            </w:pPr>
          </w:p>
          <w:p w:rsidR="005163C4" w:rsidRPr="00855086" w:rsidRDefault="00FD2823" w:rsidP="00040E68">
            <w:pPr>
              <w:pStyle w:val="ListParagraph"/>
              <w:spacing w:after="0" w:line="240" w:lineRule="auto"/>
              <w:ind w:left="0"/>
              <w:rPr>
                <w:rFonts w:ascii="Times New Roman" w:hAnsi="Times New Roman"/>
              </w:rPr>
            </w:pPr>
            <w:r>
              <w:rPr>
                <w:rFonts w:ascii="Times New Roman" w:hAnsi="Times New Roman"/>
              </w:rPr>
              <w:t>Grammar Overview continued</w:t>
            </w:r>
          </w:p>
          <w:p w:rsidR="005163C4" w:rsidRPr="007A16E8" w:rsidRDefault="00C23AA8" w:rsidP="00040E68">
            <w:pPr>
              <w:pStyle w:val="ListParagraph"/>
              <w:spacing w:after="0" w:line="240" w:lineRule="auto"/>
              <w:ind w:left="0"/>
            </w:pPr>
            <w:r>
              <w:t>SSR Fridays</w:t>
            </w:r>
          </w:p>
        </w:tc>
        <w:tc>
          <w:tcPr>
            <w:tcW w:w="2830" w:type="dxa"/>
          </w:tcPr>
          <w:p w:rsidR="005163C4" w:rsidRDefault="00C23AA8" w:rsidP="00040E68">
            <w:pPr>
              <w:rPr>
                <w:sz w:val="22"/>
                <w:szCs w:val="22"/>
              </w:rPr>
            </w:pPr>
            <w:r>
              <w:rPr>
                <w:sz w:val="22"/>
                <w:szCs w:val="22"/>
              </w:rPr>
              <w:t>Letter of Introduction</w:t>
            </w:r>
          </w:p>
          <w:p w:rsidR="00C23AA8" w:rsidRDefault="00C23AA8" w:rsidP="00040E68">
            <w:pPr>
              <w:rPr>
                <w:sz w:val="22"/>
                <w:szCs w:val="22"/>
              </w:rPr>
            </w:pPr>
            <w:r>
              <w:rPr>
                <w:sz w:val="22"/>
                <w:szCs w:val="22"/>
              </w:rPr>
              <w:t>“Where I’m From” Poem</w:t>
            </w:r>
          </w:p>
          <w:p w:rsidR="00C23AA8" w:rsidRDefault="00C23AA8" w:rsidP="00040E68">
            <w:pPr>
              <w:rPr>
                <w:sz w:val="22"/>
                <w:szCs w:val="22"/>
              </w:rPr>
            </w:pPr>
            <w:r>
              <w:rPr>
                <w:sz w:val="22"/>
                <w:szCs w:val="22"/>
              </w:rPr>
              <w:t>School Proposal Letter</w:t>
            </w:r>
          </w:p>
          <w:p w:rsidR="00C23AA8" w:rsidRDefault="00C23AA8" w:rsidP="00040E68">
            <w:pPr>
              <w:rPr>
                <w:sz w:val="22"/>
                <w:szCs w:val="22"/>
              </w:rPr>
            </w:pPr>
          </w:p>
          <w:p w:rsidR="00C23AA8" w:rsidRDefault="00C23AA8" w:rsidP="00040E68">
            <w:pPr>
              <w:rPr>
                <w:sz w:val="22"/>
                <w:szCs w:val="22"/>
              </w:rPr>
            </w:pPr>
          </w:p>
          <w:p w:rsidR="00C23AA8" w:rsidRDefault="00C23AA8" w:rsidP="00040E68">
            <w:pPr>
              <w:rPr>
                <w:sz w:val="22"/>
                <w:szCs w:val="22"/>
              </w:rPr>
            </w:pPr>
          </w:p>
          <w:p w:rsidR="00C23AA8" w:rsidRDefault="00C23AA8" w:rsidP="00040E68">
            <w:pPr>
              <w:rPr>
                <w:sz w:val="22"/>
                <w:szCs w:val="22"/>
              </w:rPr>
            </w:pPr>
            <w:r>
              <w:rPr>
                <w:sz w:val="22"/>
                <w:szCs w:val="22"/>
              </w:rPr>
              <w:t>“The Captive” (Say Something and Prediction Charts)</w:t>
            </w:r>
          </w:p>
          <w:p w:rsidR="00C23AA8" w:rsidRDefault="00C23AA8" w:rsidP="00040E68">
            <w:pPr>
              <w:rPr>
                <w:sz w:val="22"/>
                <w:szCs w:val="22"/>
              </w:rPr>
            </w:pPr>
          </w:p>
          <w:p w:rsidR="00C23AA8" w:rsidRDefault="00C23AA8" w:rsidP="00040E68">
            <w:pPr>
              <w:rPr>
                <w:sz w:val="22"/>
                <w:szCs w:val="22"/>
              </w:rPr>
            </w:pPr>
            <w:r>
              <w:rPr>
                <w:sz w:val="22"/>
                <w:szCs w:val="22"/>
              </w:rPr>
              <w:t xml:space="preserve">“Driving Her Wild”, “Ordeal by </w:t>
            </w:r>
            <w:proofErr w:type="spellStart"/>
            <w:r>
              <w:rPr>
                <w:sz w:val="22"/>
                <w:szCs w:val="22"/>
              </w:rPr>
              <w:t>Cheque</w:t>
            </w:r>
            <w:proofErr w:type="spellEnd"/>
            <w:r>
              <w:rPr>
                <w:sz w:val="22"/>
                <w:szCs w:val="22"/>
              </w:rPr>
              <w:t>” (Inference Chart)</w:t>
            </w:r>
          </w:p>
          <w:p w:rsidR="00C23AA8" w:rsidRDefault="00C23AA8" w:rsidP="00040E68">
            <w:pPr>
              <w:rPr>
                <w:sz w:val="22"/>
                <w:szCs w:val="22"/>
              </w:rPr>
            </w:pPr>
          </w:p>
          <w:p w:rsidR="00C23AA8" w:rsidRPr="00855086" w:rsidRDefault="00C23AA8" w:rsidP="00040E68">
            <w:pPr>
              <w:rPr>
                <w:sz w:val="22"/>
                <w:szCs w:val="22"/>
              </w:rPr>
            </w:pPr>
            <w:r>
              <w:rPr>
                <w:sz w:val="22"/>
                <w:szCs w:val="22"/>
              </w:rPr>
              <w:t>“The Utterly Perfect Murder” (Questioning charts, QAR)</w:t>
            </w:r>
          </w:p>
        </w:tc>
        <w:tc>
          <w:tcPr>
            <w:tcW w:w="1921" w:type="dxa"/>
          </w:tcPr>
          <w:p w:rsidR="005163C4" w:rsidRDefault="00094822" w:rsidP="00040E68">
            <w:pPr>
              <w:rPr>
                <w:sz w:val="22"/>
                <w:szCs w:val="22"/>
              </w:rPr>
            </w:pPr>
            <w:r>
              <w:rPr>
                <w:sz w:val="22"/>
                <w:szCs w:val="22"/>
              </w:rPr>
              <w:t>3001.5.1</w:t>
            </w:r>
          </w:p>
          <w:p w:rsidR="00094822" w:rsidRPr="00855086" w:rsidRDefault="00094822" w:rsidP="00040E68">
            <w:pPr>
              <w:rPr>
                <w:sz w:val="22"/>
                <w:szCs w:val="22"/>
              </w:rPr>
            </w:pPr>
            <w:r>
              <w:rPr>
                <w:sz w:val="22"/>
                <w:szCs w:val="22"/>
              </w:rPr>
              <w:t>3001.1.12</w:t>
            </w:r>
          </w:p>
        </w:tc>
      </w:tr>
      <w:tr w:rsidR="00C23AA8" w:rsidRPr="00DA3796" w:rsidTr="00040E68">
        <w:tc>
          <w:tcPr>
            <w:tcW w:w="1790" w:type="dxa"/>
          </w:tcPr>
          <w:p w:rsidR="00C23AA8" w:rsidRPr="00855086" w:rsidRDefault="00C23AA8" w:rsidP="00040E68">
            <w:pPr>
              <w:rPr>
                <w:sz w:val="22"/>
                <w:szCs w:val="22"/>
              </w:rPr>
            </w:pPr>
            <w:r w:rsidRPr="00855086">
              <w:rPr>
                <w:sz w:val="22"/>
                <w:szCs w:val="22"/>
              </w:rPr>
              <w:t>8/20</w:t>
            </w:r>
          </w:p>
        </w:tc>
        <w:tc>
          <w:tcPr>
            <w:tcW w:w="2315" w:type="dxa"/>
          </w:tcPr>
          <w:p w:rsidR="00C23AA8" w:rsidRPr="00855086" w:rsidRDefault="00C23AA8" w:rsidP="00040E68">
            <w:pPr>
              <w:rPr>
                <w:sz w:val="22"/>
                <w:szCs w:val="22"/>
              </w:rPr>
            </w:pPr>
            <w:r w:rsidRPr="00855086">
              <w:rPr>
                <w:sz w:val="22"/>
                <w:szCs w:val="22"/>
              </w:rPr>
              <w:t xml:space="preserve">Writing Process </w:t>
            </w:r>
          </w:p>
          <w:p w:rsidR="00C23AA8" w:rsidRPr="00855086" w:rsidRDefault="00C23AA8" w:rsidP="00040E68">
            <w:pPr>
              <w:rPr>
                <w:sz w:val="22"/>
                <w:szCs w:val="22"/>
              </w:rPr>
            </w:pPr>
          </w:p>
          <w:p w:rsidR="00C23AA8" w:rsidRPr="00855086" w:rsidRDefault="00C23AA8" w:rsidP="00040E68">
            <w:pPr>
              <w:rPr>
                <w:sz w:val="22"/>
                <w:szCs w:val="22"/>
              </w:rPr>
            </w:pPr>
            <w:r w:rsidRPr="00855086">
              <w:rPr>
                <w:sz w:val="22"/>
                <w:szCs w:val="22"/>
              </w:rPr>
              <w:t>Vocabulary Set up (Activities for the year, context clues)</w:t>
            </w:r>
          </w:p>
          <w:p w:rsidR="00C23AA8" w:rsidRPr="00855086" w:rsidRDefault="00C23AA8" w:rsidP="00040E68">
            <w:pPr>
              <w:rPr>
                <w:sz w:val="22"/>
                <w:szCs w:val="22"/>
              </w:rPr>
            </w:pPr>
          </w:p>
          <w:p w:rsidR="00C23AA8" w:rsidRDefault="00C23AA8" w:rsidP="00040E68">
            <w:pPr>
              <w:pStyle w:val="ListParagraph"/>
              <w:spacing w:after="0" w:line="240" w:lineRule="auto"/>
              <w:ind w:left="0"/>
              <w:rPr>
                <w:rFonts w:ascii="Times New Roman" w:hAnsi="Times New Roman"/>
              </w:rPr>
            </w:pPr>
            <w:r>
              <w:rPr>
                <w:rFonts w:ascii="Times New Roman" w:hAnsi="Times New Roman"/>
              </w:rPr>
              <w:t>Review Reading Strategies: Prediction, Inference, Questioning</w:t>
            </w:r>
          </w:p>
          <w:p w:rsidR="00C23AA8" w:rsidRDefault="00C23AA8" w:rsidP="00040E68">
            <w:pPr>
              <w:pStyle w:val="ListParagraph"/>
              <w:spacing w:after="0" w:line="240" w:lineRule="auto"/>
              <w:ind w:left="0"/>
              <w:rPr>
                <w:rFonts w:ascii="Times New Roman" w:hAnsi="Times New Roman"/>
              </w:rPr>
            </w:pPr>
            <w:r>
              <w:rPr>
                <w:rFonts w:ascii="Times New Roman" w:hAnsi="Times New Roman"/>
              </w:rPr>
              <w:t>Reader Response</w:t>
            </w:r>
          </w:p>
          <w:p w:rsidR="00C23AA8" w:rsidRPr="00855086" w:rsidRDefault="00C23AA8" w:rsidP="00040E68">
            <w:pPr>
              <w:pStyle w:val="ListParagraph"/>
              <w:spacing w:after="0" w:line="240" w:lineRule="auto"/>
              <w:ind w:left="0"/>
              <w:rPr>
                <w:rFonts w:ascii="Times New Roman" w:hAnsi="Times New Roman"/>
              </w:rPr>
            </w:pPr>
            <w:r>
              <w:rPr>
                <w:rFonts w:ascii="Times New Roman" w:hAnsi="Times New Roman"/>
              </w:rPr>
              <w:t>Practice Shared Reading</w:t>
            </w:r>
          </w:p>
          <w:p w:rsidR="00C23AA8" w:rsidRDefault="00C23AA8" w:rsidP="00040E68">
            <w:pPr>
              <w:pStyle w:val="ListParagraph"/>
              <w:spacing w:after="0" w:line="240" w:lineRule="auto"/>
              <w:ind w:left="0"/>
              <w:rPr>
                <w:rFonts w:ascii="Times New Roman" w:hAnsi="Times New Roman"/>
              </w:rPr>
            </w:pPr>
          </w:p>
          <w:p w:rsidR="00C23AA8" w:rsidRPr="00855086" w:rsidRDefault="00C23AA8" w:rsidP="00040E68">
            <w:pPr>
              <w:pStyle w:val="ListParagraph"/>
              <w:spacing w:after="0" w:line="240" w:lineRule="auto"/>
              <w:ind w:left="0"/>
              <w:rPr>
                <w:rFonts w:ascii="Times New Roman" w:hAnsi="Times New Roman"/>
              </w:rPr>
            </w:pPr>
            <w:r w:rsidRPr="00855086">
              <w:rPr>
                <w:rFonts w:ascii="Times New Roman" w:hAnsi="Times New Roman"/>
              </w:rPr>
              <w:t>Sentence Analysis</w:t>
            </w:r>
          </w:p>
          <w:p w:rsidR="00C23AA8" w:rsidRPr="007A16E8" w:rsidRDefault="00C23AA8" w:rsidP="00040E68">
            <w:pPr>
              <w:pStyle w:val="ListParagraph"/>
              <w:spacing w:after="0" w:line="240" w:lineRule="auto"/>
              <w:ind w:left="0"/>
            </w:pPr>
            <w:r>
              <w:t>SSR Fridays</w:t>
            </w:r>
          </w:p>
        </w:tc>
        <w:tc>
          <w:tcPr>
            <w:tcW w:w="2830" w:type="dxa"/>
          </w:tcPr>
          <w:p w:rsidR="00C23AA8" w:rsidRDefault="00C23AA8" w:rsidP="00040E68">
            <w:pPr>
              <w:rPr>
                <w:sz w:val="22"/>
                <w:szCs w:val="22"/>
              </w:rPr>
            </w:pPr>
            <w:r>
              <w:rPr>
                <w:sz w:val="22"/>
                <w:szCs w:val="22"/>
              </w:rPr>
              <w:t>Letter of Introduction</w:t>
            </w:r>
          </w:p>
          <w:p w:rsidR="00C23AA8" w:rsidRDefault="00C23AA8" w:rsidP="00040E68">
            <w:pPr>
              <w:rPr>
                <w:sz w:val="22"/>
                <w:szCs w:val="22"/>
              </w:rPr>
            </w:pPr>
            <w:r>
              <w:rPr>
                <w:sz w:val="22"/>
                <w:szCs w:val="22"/>
              </w:rPr>
              <w:t>“Where I’m From” Poem</w:t>
            </w:r>
          </w:p>
          <w:p w:rsidR="00C23AA8" w:rsidRDefault="00C23AA8" w:rsidP="00040E68">
            <w:pPr>
              <w:rPr>
                <w:sz w:val="22"/>
                <w:szCs w:val="22"/>
              </w:rPr>
            </w:pPr>
            <w:r>
              <w:rPr>
                <w:sz w:val="22"/>
                <w:szCs w:val="22"/>
              </w:rPr>
              <w:t>School Proposal Letter</w:t>
            </w:r>
          </w:p>
          <w:p w:rsidR="00C23AA8" w:rsidRDefault="00C23AA8" w:rsidP="00040E68">
            <w:pPr>
              <w:rPr>
                <w:sz w:val="22"/>
                <w:szCs w:val="22"/>
              </w:rPr>
            </w:pPr>
          </w:p>
          <w:p w:rsidR="00C23AA8" w:rsidRDefault="00C23AA8" w:rsidP="00040E68">
            <w:pPr>
              <w:rPr>
                <w:sz w:val="22"/>
                <w:szCs w:val="22"/>
              </w:rPr>
            </w:pPr>
          </w:p>
          <w:p w:rsidR="00C23AA8" w:rsidRDefault="00C23AA8" w:rsidP="00040E68">
            <w:pPr>
              <w:rPr>
                <w:sz w:val="22"/>
                <w:szCs w:val="22"/>
              </w:rPr>
            </w:pPr>
          </w:p>
          <w:p w:rsidR="00C23AA8" w:rsidRDefault="00C23AA8" w:rsidP="00040E68">
            <w:pPr>
              <w:rPr>
                <w:sz w:val="22"/>
                <w:szCs w:val="22"/>
              </w:rPr>
            </w:pPr>
            <w:r>
              <w:rPr>
                <w:sz w:val="22"/>
                <w:szCs w:val="22"/>
              </w:rPr>
              <w:t>“The Captive” (Say Something and Prediction Charts)</w:t>
            </w:r>
          </w:p>
          <w:p w:rsidR="00C23AA8" w:rsidRDefault="00C23AA8" w:rsidP="00040E68">
            <w:pPr>
              <w:rPr>
                <w:sz w:val="22"/>
                <w:szCs w:val="22"/>
              </w:rPr>
            </w:pPr>
          </w:p>
          <w:p w:rsidR="00C23AA8" w:rsidRDefault="00C23AA8" w:rsidP="00040E68">
            <w:pPr>
              <w:rPr>
                <w:sz w:val="22"/>
                <w:szCs w:val="22"/>
              </w:rPr>
            </w:pPr>
            <w:r>
              <w:rPr>
                <w:sz w:val="22"/>
                <w:szCs w:val="22"/>
              </w:rPr>
              <w:t xml:space="preserve">“Driving Her Wild”, “Ordeal by </w:t>
            </w:r>
            <w:proofErr w:type="spellStart"/>
            <w:r>
              <w:rPr>
                <w:sz w:val="22"/>
                <w:szCs w:val="22"/>
              </w:rPr>
              <w:t>Cheque</w:t>
            </w:r>
            <w:proofErr w:type="spellEnd"/>
            <w:r>
              <w:rPr>
                <w:sz w:val="22"/>
                <w:szCs w:val="22"/>
              </w:rPr>
              <w:t>” (Inference Chart)</w:t>
            </w:r>
          </w:p>
          <w:p w:rsidR="00C23AA8" w:rsidRDefault="00C23AA8" w:rsidP="00040E68">
            <w:pPr>
              <w:rPr>
                <w:sz w:val="22"/>
                <w:szCs w:val="22"/>
              </w:rPr>
            </w:pPr>
          </w:p>
          <w:p w:rsidR="00C23AA8" w:rsidRPr="00855086" w:rsidRDefault="00C23AA8" w:rsidP="00040E68">
            <w:pPr>
              <w:rPr>
                <w:sz w:val="22"/>
                <w:szCs w:val="22"/>
              </w:rPr>
            </w:pPr>
            <w:r>
              <w:rPr>
                <w:sz w:val="22"/>
                <w:szCs w:val="22"/>
              </w:rPr>
              <w:t>“The Utterly Perfect Murder” (Questioning charts, QAR)</w:t>
            </w:r>
          </w:p>
        </w:tc>
        <w:tc>
          <w:tcPr>
            <w:tcW w:w="1921" w:type="dxa"/>
          </w:tcPr>
          <w:p w:rsidR="00C23AA8" w:rsidRDefault="00094822" w:rsidP="00040E68">
            <w:pPr>
              <w:rPr>
                <w:sz w:val="22"/>
                <w:szCs w:val="22"/>
              </w:rPr>
            </w:pPr>
            <w:r>
              <w:rPr>
                <w:sz w:val="22"/>
                <w:szCs w:val="22"/>
              </w:rPr>
              <w:t>3001.5.1</w:t>
            </w:r>
          </w:p>
          <w:p w:rsidR="00094822" w:rsidRPr="00855086" w:rsidRDefault="00094822" w:rsidP="00040E68">
            <w:pPr>
              <w:rPr>
                <w:sz w:val="22"/>
                <w:szCs w:val="22"/>
              </w:rPr>
            </w:pPr>
            <w:r>
              <w:rPr>
                <w:sz w:val="22"/>
                <w:szCs w:val="22"/>
              </w:rPr>
              <w:t>3001.1.12</w:t>
            </w:r>
          </w:p>
        </w:tc>
      </w:tr>
      <w:tr w:rsidR="00C23AA8" w:rsidRPr="00811E07" w:rsidTr="00040E68">
        <w:tc>
          <w:tcPr>
            <w:tcW w:w="1790" w:type="dxa"/>
          </w:tcPr>
          <w:p w:rsidR="00C23AA8" w:rsidRPr="00855086" w:rsidRDefault="00C23AA8" w:rsidP="00040E68">
            <w:pPr>
              <w:rPr>
                <w:sz w:val="22"/>
                <w:szCs w:val="22"/>
              </w:rPr>
            </w:pPr>
            <w:r w:rsidRPr="00855086">
              <w:rPr>
                <w:sz w:val="22"/>
                <w:szCs w:val="22"/>
              </w:rPr>
              <w:lastRenderedPageBreak/>
              <w:t>8/27</w:t>
            </w:r>
          </w:p>
        </w:tc>
        <w:tc>
          <w:tcPr>
            <w:tcW w:w="2315" w:type="dxa"/>
          </w:tcPr>
          <w:p w:rsidR="00C23AA8" w:rsidRDefault="00FD2823" w:rsidP="00040E68">
            <w:pPr>
              <w:rPr>
                <w:sz w:val="22"/>
                <w:szCs w:val="22"/>
              </w:rPr>
            </w:pPr>
            <w:r>
              <w:rPr>
                <w:sz w:val="22"/>
                <w:szCs w:val="22"/>
              </w:rPr>
              <w:t xml:space="preserve">Elements of Plot </w:t>
            </w:r>
          </w:p>
          <w:p w:rsidR="00FD2823" w:rsidRDefault="00FD2823" w:rsidP="00040E68">
            <w:pPr>
              <w:rPr>
                <w:sz w:val="22"/>
                <w:szCs w:val="22"/>
              </w:rPr>
            </w:pPr>
            <w:r>
              <w:rPr>
                <w:sz w:val="22"/>
                <w:szCs w:val="22"/>
              </w:rPr>
              <w:t>Figurative Language</w:t>
            </w:r>
          </w:p>
          <w:p w:rsidR="00FD2823" w:rsidRDefault="00FD2823" w:rsidP="00040E68">
            <w:pPr>
              <w:rPr>
                <w:sz w:val="22"/>
                <w:szCs w:val="22"/>
              </w:rPr>
            </w:pPr>
            <w:r>
              <w:rPr>
                <w:sz w:val="22"/>
                <w:szCs w:val="22"/>
              </w:rPr>
              <w:t>Synonyms/connotations/antonyms</w:t>
            </w:r>
          </w:p>
          <w:p w:rsidR="00FD2823" w:rsidRDefault="00FD2823" w:rsidP="00040E68">
            <w:pPr>
              <w:rPr>
                <w:sz w:val="22"/>
                <w:szCs w:val="22"/>
              </w:rPr>
            </w:pPr>
            <w:r>
              <w:rPr>
                <w:sz w:val="22"/>
                <w:szCs w:val="22"/>
              </w:rPr>
              <w:t>Context Clues</w:t>
            </w:r>
          </w:p>
          <w:p w:rsidR="00FD2823" w:rsidRDefault="00FD2823" w:rsidP="00040E68">
            <w:pPr>
              <w:rPr>
                <w:sz w:val="22"/>
                <w:szCs w:val="22"/>
              </w:rPr>
            </w:pPr>
            <w:r>
              <w:rPr>
                <w:sz w:val="22"/>
                <w:szCs w:val="22"/>
              </w:rPr>
              <w:t>Time-line (Chronological Order)</w:t>
            </w:r>
          </w:p>
          <w:p w:rsidR="00FD2823" w:rsidRDefault="00FD2823" w:rsidP="00040E68">
            <w:pPr>
              <w:rPr>
                <w:sz w:val="22"/>
                <w:szCs w:val="22"/>
              </w:rPr>
            </w:pPr>
          </w:p>
          <w:p w:rsidR="00FD2823" w:rsidRPr="00855086" w:rsidRDefault="00FD2823" w:rsidP="00040E68">
            <w:pPr>
              <w:rPr>
                <w:sz w:val="22"/>
                <w:szCs w:val="22"/>
              </w:rPr>
            </w:pPr>
            <w:r>
              <w:rPr>
                <w:sz w:val="22"/>
                <w:szCs w:val="22"/>
              </w:rPr>
              <w:t>Sentence Patterns</w:t>
            </w:r>
          </w:p>
        </w:tc>
        <w:tc>
          <w:tcPr>
            <w:tcW w:w="2830" w:type="dxa"/>
          </w:tcPr>
          <w:p w:rsidR="00C23AA8" w:rsidRDefault="00FD2823" w:rsidP="00040E68">
            <w:pPr>
              <w:pStyle w:val="ListParagraph"/>
              <w:spacing w:after="0" w:line="240" w:lineRule="auto"/>
              <w:ind w:left="0"/>
              <w:rPr>
                <w:rFonts w:ascii="Times New Roman" w:hAnsi="Times New Roman"/>
              </w:rPr>
            </w:pPr>
            <w:r>
              <w:rPr>
                <w:rFonts w:ascii="Times New Roman" w:hAnsi="Times New Roman"/>
              </w:rPr>
              <w:t>“The Most Dangerous Game”</w:t>
            </w:r>
          </w:p>
          <w:p w:rsidR="00FD2823" w:rsidRDefault="00FD2823" w:rsidP="00040E68">
            <w:pPr>
              <w:pStyle w:val="ListParagraph"/>
              <w:spacing w:after="0" w:line="240" w:lineRule="auto"/>
              <w:ind w:left="0"/>
              <w:rPr>
                <w:rFonts w:ascii="Times New Roman" w:hAnsi="Times New Roman"/>
              </w:rPr>
            </w:pPr>
          </w:p>
          <w:p w:rsidR="00FD2823" w:rsidRPr="00855086" w:rsidRDefault="00FD2823" w:rsidP="00040E68">
            <w:pPr>
              <w:pStyle w:val="ListParagraph"/>
              <w:spacing w:after="0" w:line="240" w:lineRule="auto"/>
              <w:ind w:left="0"/>
              <w:rPr>
                <w:rFonts w:ascii="Times New Roman" w:hAnsi="Times New Roman"/>
              </w:rPr>
            </w:pPr>
            <w:r>
              <w:rPr>
                <w:rFonts w:ascii="Times New Roman" w:hAnsi="Times New Roman"/>
              </w:rPr>
              <w:t xml:space="preserve">Autobiographical Narrative Writing </w:t>
            </w:r>
          </w:p>
        </w:tc>
        <w:tc>
          <w:tcPr>
            <w:tcW w:w="1921" w:type="dxa"/>
          </w:tcPr>
          <w:p w:rsidR="00C23AA8" w:rsidRDefault="00094822" w:rsidP="00040E68">
            <w:pPr>
              <w:rPr>
                <w:sz w:val="22"/>
                <w:szCs w:val="22"/>
              </w:rPr>
            </w:pPr>
            <w:r>
              <w:rPr>
                <w:sz w:val="22"/>
                <w:szCs w:val="22"/>
              </w:rPr>
              <w:t>3001.1.2</w:t>
            </w:r>
          </w:p>
          <w:p w:rsidR="00094822" w:rsidRDefault="00094822" w:rsidP="00040E68">
            <w:pPr>
              <w:rPr>
                <w:sz w:val="22"/>
                <w:szCs w:val="22"/>
              </w:rPr>
            </w:pPr>
            <w:r>
              <w:rPr>
                <w:sz w:val="22"/>
                <w:szCs w:val="22"/>
              </w:rPr>
              <w:t>3001.1.4</w:t>
            </w:r>
          </w:p>
          <w:p w:rsidR="00094822" w:rsidRDefault="00094822" w:rsidP="00040E68">
            <w:pPr>
              <w:rPr>
                <w:sz w:val="22"/>
                <w:szCs w:val="22"/>
              </w:rPr>
            </w:pPr>
            <w:r>
              <w:rPr>
                <w:sz w:val="22"/>
                <w:szCs w:val="22"/>
              </w:rPr>
              <w:t>3001.1.11</w:t>
            </w:r>
          </w:p>
          <w:p w:rsidR="00094822" w:rsidRDefault="00094822" w:rsidP="00040E68">
            <w:pPr>
              <w:rPr>
                <w:sz w:val="22"/>
                <w:szCs w:val="22"/>
              </w:rPr>
            </w:pPr>
            <w:r>
              <w:rPr>
                <w:sz w:val="22"/>
                <w:szCs w:val="22"/>
              </w:rPr>
              <w:t>3001.1.10</w:t>
            </w:r>
          </w:p>
          <w:p w:rsidR="00094822" w:rsidRDefault="00094822" w:rsidP="00040E68">
            <w:pPr>
              <w:rPr>
                <w:sz w:val="22"/>
                <w:szCs w:val="22"/>
              </w:rPr>
            </w:pPr>
            <w:r>
              <w:rPr>
                <w:sz w:val="22"/>
                <w:szCs w:val="22"/>
              </w:rPr>
              <w:t>3001.8.15</w:t>
            </w:r>
          </w:p>
          <w:p w:rsidR="00094822" w:rsidRPr="00855086" w:rsidRDefault="00094822" w:rsidP="00040E68">
            <w:pPr>
              <w:rPr>
                <w:sz w:val="22"/>
                <w:szCs w:val="22"/>
              </w:rPr>
            </w:pPr>
          </w:p>
        </w:tc>
      </w:tr>
      <w:tr w:rsidR="00C23AA8" w:rsidRPr="00811E07" w:rsidTr="00040E68">
        <w:tc>
          <w:tcPr>
            <w:tcW w:w="1790" w:type="dxa"/>
          </w:tcPr>
          <w:p w:rsidR="00C23AA8" w:rsidRPr="00855086" w:rsidRDefault="00C23AA8" w:rsidP="00040E68">
            <w:pPr>
              <w:rPr>
                <w:sz w:val="22"/>
                <w:szCs w:val="22"/>
              </w:rPr>
            </w:pPr>
            <w:r w:rsidRPr="00855086">
              <w:rPr>
                <w:sz w:val="22"/>
                <w:szCs w:val="22"/>
              </w:rPr>
              <w:t>9/3</w:t>
            </w:r>
          </w:p>
        </w:tc>
        <w:tc>
          <w:tcPr>
            <w:tcW w:w="2315" w:type="dxa"/>
          </w:tcPr>
          <w:p w:rsidR="00C23AA8" w:rsidRDefault="00FD2823" w:rsidP="00040E68">
            <w:pPr>
              <w:rPr>
                <w:sz w:val="22"/>
                <w:szCs w:val="22"/>
              </w:rPr>
            </w:pPr>
            <w:r>
              <w:rPr>
                <w:sz w:val="22"/>
                <w:szCs w:val="22"/>
              </w:rPr>
              <w:t>Informational Text: Stated or Implied Main Idea</w:t>
            </w:r>
          </w:p>
          <w:p w:rsidR="00FD2823" w:rsidRDefault="00FD2823" w:rsidP="00040E68">
            <w:pPr>
              <w:rPr>
                <w:sz w:val="22"/>
                <w:szCs w:val="22"/>
              </w:rPr>
            </w:pPr>
            <w:r>
              <w:rPr>
                <w:sz w:val="22"/>
                <w:szCs w:val="22"/>
              </w:rPr>
              <w:t>Text-to-Text Connections</w:t>
            </w:r>
          </w:p>
          <w:p w:rsidR="00FD2823" w:rsidRDefault="00FD2823" w:rsidP="00040E68">
            <w:pPr>
              <w:rPr>
                <w:sz w:val="22"/>
                <w:szCs w:val="22"/>
              </w:rPr>
            </w:pPr>
            <w:r>
              <w:rPr>
                <w:sz w:val="22"/>
                <w:szCs w:val="22"/>
              </w:rPr>
              <w:t>Fact and Opinion</w:t>
            </w:r>
          </w:p>
          <w:p w:rsidR="00FD2823" w:rsidRDefault="00FD2823" w:rsidP="00040E68">
            <w:pPr>
              <w:rPr>
                <w:sz w:val="22"/>
                <w:szCs w:val="22"/>
              </w:rPr>
            </w:pPr>
          </w:p>
          <w:p w:rsidR="00FD2823" w:rsidRDefault="00FD2823" w:rsidP="00040E68">
            <w:pPr>
              <w:rPr>
                <w:sz w:val="22"/>
                <w:szCs w:val="22"/>
              </w:rPr>
            </w:pPr>
            <w:r>
              <w:rPr>
                <w:sz w:val="22"/>
                <w:szCs w:val="22"/>
              </w:rPr>
              <w:t>Editing: Quotation Marks, Punctuation</w:t>
            </w:r>
          </w:p>
          <w:p w:rsidR="00FD2823" w:rsidRDefault="00FD2823" w:rsidP="00040E68">
            <w:pPr>
              <w:rPr>
                <w:sz w:val="22"/>
                <w:szCs w:val="22"/>
              </w:rPr>
            </w:pPr>
          </w:p>
          <w:p w:rsidR="00FD2823" w:rsidRPr="00855086" w:rsidRDefault="00FD2823" w:rsidP="00040E68">
            <w:pPr>
              <w:rPr>
                <w:sz w:val="22"/>
                <w:szCs w:val="22"/>
              </w:rPr>
            </w:pPr>
            <w:r>
              <w:rPr>
                <w:sz w:val="22"/>
                <w:szCs w:val="22"/>
              </w:rPr>
              <w:t>Sentence Patterns</w:t>
            </w:r>
          </w:p>
        </w:tc>
        <w:tc>
          <w:tcPr>
            <w:tcW w:w="2830" w:type="dxa"/>
          </w:tcPr>
          <w:p w:rsidR="00C23AA8" w:rsidRDefault="00FD2823" w:rsidP="00040E68">
            <w:pPr>
              <w:rPr>
                <w:sz w:val="22"/>
                <w:szCs w:val="22"/>
              </w:rPr>
            </w:pPr>
            <w:r>
              <w:rPr>
                <w:sz w:val="22"/>
                <w:szCs w:val="22"/>
              </w:rPr>
              <w:t>“Can Animals Think”</w:t>
            </w:r>
          </w:p>
          <w:p w:rsidR="00FD2823" w:rsidRDefault="00FD2823" w:rsidP="00040E68">
            <w:pPr>
              <w:rPr>
                <w:sz w:val="22"/>
                <w:szCs w:val="22"/>
              </w:rPr>
            </w:pPr>
            <w:r>
              <w:rPr>
                <w:sz w:val="22"/>
                <w:szCs w:val="22"/>
              </w:rPr>
              <w:t>“Games People Probably Shouldn’t Play”</w:t>
            </w:r>
          </w:p>
          <w:p w:rsidR="00FD2823" w:rsidRDefault="00FD2823" w:rsidP="00040E68">
            <w:pPr>
              <w:rPr>
                <w:sz w:val="22"/>
                <w:szCs w:val="22"/>
              </w:rPr>
            </w:pPr>
          </w:p>
          <w:p w:rsidR="00FD2823" w:rsidRPr="00855086" w:rsidRDefault="00FD2823" w:rsidP="00040E68">
            <w:pPr>
              <w:rPr>
                <w:sz w:val="22"/>
                <w:szCs w:val="22"/>
              </w:rPr>
            </w:pPr>
            <w:r>
              <w:rPr>
                <w:sz w:val="22"/>
                <w:szCs w:val="22"/>
              </w:rPr>
              <w:t>Completion of Autobiographical Narrative</w:t>
            </w:r>
          </w:p>
        </w:tc>
        <w:tc>
          <w:tcPr>
            <w:tcW w:w="1921" w:type="dxa"/>
          </w:tcPr>
          <w:p w:rsidR="00C23AA8" w:rsidRDefault="00094822" w:rsidP="00040E68">
            <w:pPr>
              <w:rPr>
                <w:sz w:val="22"/>
                <w:szCs w:val="22"/>
              </w:rPr>
            </w:pPr>
            <w:r>
              <w:rPr>
                <w:sz w:val="22"/>
                <w:szCs w:val="22"/>
              </w:rPr>
              <w:t>3001.6.1</w:t>
            </w:r>
          </w:p>
          <w:p w:rsidR="00094822" w:rsidRDefault="00094822" w:rsidP="00040E68">
            <w:pPr>
              <w:rPr>
                <w:sz w:val="22"/>
                <w:szCs w:val="22"/>
              </w:rPr>
            </w:pPr>
            <w:r>
              <w:rPr>
                <w:sz w:val="22"/>
                <w:szCs w:val="22"/>
              </w:rPr>
              <w:t>3001.5.3</w:t>
            </w:r>
          </w:p>
          <w:p w:rsidR="00094822" w:rsidRDefault="00094822" w:rsidP="00040E68">
            <w:pPr>
              <w:rPr>
                <w:sz w:val="22"/>
                <w:szCs w:val="22"/>
              </w:rPr>
            </w:pPr>
            <w:r>
              <w:rPr>
                <w:sz w:val="22"/>
                <w:szCs w:val="22"/>
              </w:rPr>
              <w:t>3001.1.2</w:t>
            </w:r>
          </w:p>
          <w:p w:rsidR="00094822" w:rsidRDefault="00094822" w:rsidP="00040E68">
            <w:pPr>
              <w:rPr>
                <w:sz w:val="22"/>
                <w:szCs w:val="22"/>
              </w:rPr>
            </w:pPr>
            <w:r>
              <w:rPr>
                <w:sz w:val="22"/>
                <w:szCs w:val="22"/>
              </w:rPr>
              <w:t>3001.1.10</w:t>
            </w:r>
          </w:p>
          <w:p w:rsidR="00094822" w:rsidRPr="00855086" w:rsidRDefault="00094822" w:rsidP="00040E68">
            <w:pPr>
              <w:rPr>
                <w:sz w:val="22"/>
                <w:szCs w:val="22"/>
              </w:rPr>
            </w:pPr>
            <w:r>
              <w:rPr>
                <w:sz w:val="22"/>
                <w:szCs w:val="22"/>
              </w:rPr>
              <w:t>3001.1.11</w:t>
            </w:r>
          </w:p>
        </w:tc>
      </w:tr>
      <w:tr w:rsidR="00C23AA8" w:rsidRPr="00811E07" w:rsidTr="00040E68">
        <w:tc>
          <w:tcPr>
            <w:tcW w:w="1790" w:type="dxa"/>
          </w:tcPr>
          <w:p w:rsidR="00C23AA8" w:rsidRPr="00855086" w:rsidRDefault="00C23AA8" w:rsidP="00040E68">
            <w:pPr>
              <w:rPr>
                <w:sz w:val="22"/>
                <w:szCs w:val="22"/>
              </w:rPr>
            </w:pPr>
            <w:r w:rsidRPr="00855086">
              <w:rPr>
                <w:sz w:val="22"/>
                <w:szCs w:val="22"/>
              </w:rPr>
              <w:t>9/10</w:t>
            </w:r>
          </w:p>
        </w:tc>
        <w:tc>
          <w:tcPr>
            <w:tcW w:w="2315" w:type="dxa"/>
          </w:tcPr>
          <w:p w:rsidR="00C23AA8" w:rsidRDefault="00FD2823" w:rsidP="00040E68">
            <w:pPr>
              <w:rPr>
                <w:sz w:val="22"/>
                <w:szCs w:val="22"/>
              </w:rPr>
            </w:pPr>
            <w:r>
              <w:rPr>
                <w:sz w:val="22"/>
                <w:szCs w:val="22"/>
              </w:rPr>
              <w:t>Analogies</w:t>
            </w:r>
          </w:p>
          <w:p w:rsidR="00FD2823" w:rsidRDefault="00FD2823" w:rsidP="00040E68">
            <w:pPr>
              <w:rPr>
                <w:sz w:val="22"/>
                <w:szCs w:val="22"/>
              </w:rPr>
            </w:pPr>
            <w:r>
              <w:rPr>
                <w:sz w:val="22"/>
                <w:szCs w:val="22"/>
              </w:rPr>
              <w:t>Proofreading Passages</w:t>
            </w:r>
          </w:p>
          <w:p w:rsidR="00FD2823" w:rsidRDefault="00FD2823" w:rsidP="00040E68">
            <w:pPr>
              <w:rPr>
                <w:sz w:val="22"/>
                <w:szCs w:val="22"/>
              </w:rPr>
            </w:pPr>
            <w:r>
              <w:rPr>
                <w:sz w:val="22"/>
                <w:szCs w:val="22"/>
              </w:rPr>
              <w:t>Setting (how it affects plot and character)</w:t>
            </w:r>
          </w:p>
          <w:p w:rsidR="00FD2823" w:rsidRDefault="00FD2823" w:rsidP="00040E68">
            <w:pPr>
              <w:rPr>
                <w:sz w:val="22"/>
                <w:szCs w:val="22"/>
              </w:rPr>
            </w:pPr>
            <w:r>
              <w:rPr>
                <w:sz w:val="22"/>
                <w:szCs w:val="22"/>
              </w:rPr>
              <w:t>Sensory Details</w:t>
            </w:r>
          </w:p>
          <w:p w:rsidR="00FD2823" w:rsidRDefault="00FD2823" w:rsidP="00040E68">
            <w:pPr>
              <w:rPr>
                <w:sz w:val="22"/>
                <w:szCs w:val="22"/>
              </w:rPr>
            </w:pPr>
            <w:r>
              <w:rPr>
                <w:sz w:val="22"/>
                <w:szCs w:val="22"/>
              </w:rPr>
              <w:t>Irony</w:t>
            </w:r>
          </w:p>
          <w:p w:rsidR="00FD2823" w:rsidRDefault="00FD2823" w:rsidP="00040E68">
            <w:pPr>
              <w:rPr>
                <w:sz w:val="22"/>
                <w:szCs w:val="22"/>
              </w:rPr>
            </w:pPr>
          </w:p>
          <w:p w:rsidR="00FD2823" w:rsidRPr="00855086" w:rsidRDefault="00FD2823" w:rsidP="00040E68">
            <w:pPr>
              <w:rPr>
                <w:sz w:val="22"/>
                <w:szCs w:val="22"/>
              </w:rPr>
            </w:pPr>
            <w:r>
              <w:rPr>
                <w:sz w:val="22"/>
                <w:szCs w:val="22"/>
              </w:rPr>
              <w:t>Sentence Types</w:t>
            </w:r>
          </w:p>
        </w:tc>
        <w:tc>
          <w:tcPr>
            <w:tcW w:w="2830" w:type="dxa"/>
          </w:tcPr>
          <w:p w:rsidR="00C23AA8" w:rsidRDefault="00FD2823" w:rsidP="00040E68">
            <w:pPr>
              <w:rPr>
                <w:b/>
                <w:sz w:val="22"/>
                <w:szCs w:val="22"/>
              </w:rPr>
            </w:pPr>
            <w:r>
              <w:rPr>
                <w:b/>
                <w:sz w:val="22"/>
                <w:szCs w:val="22"/>
              </w:rPr>
              <w:t>“A Christmas Memory”</w:t>
            </w:r>
          </w:p>
          <w:p w:rsidR="00FD2823" w:rsidRDefault="00FD2823" w:rsidP="00040E68">
            <w:pPr>
              <w:rPr>
                <w:sz w:val="22"/>
                <w:szCs w:val="22"/>
              </w:rPr>
            </w:pPr>
          </w:p>
          <w:p w:rsidR="00FD2823" w:rsidRDefault="00FD2823" w:rsidP="00040E68">
            <w:pPr>
              <w:rPr>
                <w:sz w:val="22"/>
                <w:szCs w:val="22"/>
              </w:rPr>
            </w:pPr>
            <w:r>
              <w:rPr>
                <w:sz w:val="22"/>
                <w:szCs w:val="22"/>
              </w:rPr>
              <w:t>Describing a Place</w:t>
            </w:r>
          </w:p>
          <w:p w:rsidR="00FD2823" w:rsidRPr="00FD2823" w:rsidRDefault="00FD2823" w:rsidP="00040E68">
            <w:pPr>
              <w:rPr>
                <w:sz w:val="22"/>
                <w:szCs w:val="22"/>
              </w:rPr>
            </w:pPr>
            <w:r>
              <w:rPr>
                <w:sz w:val="22"/>
                <w:szCs w:val="22"/>
              </w:rPr>
              <w:t>Imagery Chart</w:t>
            </w:r>
          </w:p>
        </w:tc>
        <w:tc>
          <w:tcPr>
            <w:tcW w:w="1921" w:type="dxa"/>
          </w:tcPr>
          <w:p w:rsidR="00C23AA8" w:rsidRDefault="00094822" w:rsidP="00040E68">
            <w:pPr>
              <w:rPr>
                <w:sz w:val="22"/>
                <w:szCs w:val="22"/>
              </w:rPr>
            </w:pPr>
            <w:r>
              <w:rPr>
                <w:sz w:val="22"/>
                <w:szCs w:val="22"/>
              </w:rPr>
              <w:t>3001.1.14</w:t>
            </w:r>
          </w:p>
          <w:p w:rsidR="001B0D16" w:rsidRDefault="001B0D16" w:rsidP="00040E68">
            <w:pPr>
              <w:rPr>
                <w:sz w:val="22"/>
                <w:szCs w:val="22"/>
              </w:rPr>
            </w:pPr>
            <w:r>
              <w:rPr>
                <w:sz w:val="22"/>
                <w:szCs w:val="22"/>
              </w:rPr>
              <w:t>3001.1.4</w:t>
            </w:r>
          </w:p>
          <w:p w:rsidR="001B0D16" w:rsidRDefault="001B0D16" w:rsidP="00040E68">
            <w:pPr>
              <w:rPr>
                <w:sz w:val="22"/>
                <w:szCs w:val="22"/>
              </w:rPr>
            </w:pPr>
            <w:r>
              <w:rPr>
                <w:sz w:val="22"/>
                <w:szCs w:val="22"/>
              </w:rPr>
              <w:t>3001.5.1</w:t>
            </w:r>
          </w:p>
          <w:p w:rsidR="001B0D16" w:rsidRDefault="001B0D16" w:rsidP="00040E68">
            <w:pPr>
              <w:rPr>
                <w:sz w:val="22"/>
                <w:szCs w:val="22"/>
              </w:rPr>
            </w:pPr>
            <w:r>
              <w:rPr>
                <w:sz w:val="22"/>
                <w:szCs w:val="22"/>
              </w:rPr>
              <w:t>3001.8.2</w:t>
            </w:r>
          </w:p>
          <w:p w:rsidR="001B0D16" w:rsidRDefault="001B0D16" w:rsidP="00040E68">
            <w:pPr>
              <w:rPr>
                <w:sz w:val="22"/>
                <w:szCs w:val="22"/>
              </w:rPr>
            </w:pPr>
            <w:r>
              <w:rPr>
                <w:sz w:val="22"/>
                <w:szCs w:val="22"/>
              </w:rPr>
              <w:t>3001.8.8</w:t>
            </w:r>
          </w:p>
          <w:p w:rsidR="001B0D16" w:rsidRPr="00855086" w:rsidRDefault="001B0D16" w:rsidP="00040E68">
            <w:pPr>
              <w:rPr>
                <w:sz w:val="22"/>
                <w:szCs w:val="22"/>
              </w:rPr>
            </w:pPr>
          </w:p>
        </w:tc>
      </w:tr>
      <w:tr w:rsidR="00C23AA8" w:rsidRPr="00811E07" w:rsidTr="00040E68">
        <w:tc>
          <w:tcPr>
            <w:tcW w:w="1790" w:type="dxa"/>
          </w:tcPr>
          <w:p w:rsidR="00C23AA8" w:rsidRPr="00811E07" w:rsidRDefault="00C23AA8" w:rsidP="00040E68">
            <w:r w:rsidRPr="00811E07">
              <w:t>9/17</w:t>
            </w:r>
          </w:p>
        </w:tc>
        <w:tc>
          <w:tcPr>
            <w:tcW w:w="2315" w:type="dxa"/>
          </w:tcPr>
          <w:p w:rsidR="00FD2823" w:rsidRDefault="00FD2823" w:rsidP="00040E68">
            <w:r>
              <w:t>Character and Character Analysis (Review previous texts)</w:t>
            </w:r>
          </w:p>
          <w:p w:rsidR="00FD2823" w:rsidRDefault="00FD2823" w:rsidP="00040E68"/>
          <w:p w:rsidR="00FD2823" w:rsidRDefault="00FD2823" w:rsidP="00040E68">
            <w:r>
              <w:t>Summarizing Events</w:t>
            </w:r>
          </w:p>
          <w:p w:rsidR="00FD2823" w:rsidRDefault="00FD2823" w:rsidP="00040E68"/>
          <w:p w:rsidR="00C23AA8" w:rsidRDefault="00FD2823" w:rsidP="00040E68">
            <w:r>
              <w:t>Pause and Effect</w:t>
            </w:r>
          </w:p>
          <w:p w:rsidR="00FD2823" w:rsidRDefault="00FD2823" w:rsidP="00040E68">
            <w:r>
              <w:t xml:space="preserve">Fragments </w:t>
            </w:r>
          </w:p>
          <w:p w:rsidR="00FD2823" w:rsidRPr="00DB04BF" w:rsidRDefault="00FD2823" w:rsidP="00040E68">
            <w:r>
              <w:t>Run-ons</w:t>
            </w:r>
          </w:p>
        </w:tc>
        <w:tc>
          <w:tcPr>
            <w:tcW w:w="2830" w:type="dxa"/>
          </w:tcPr>
          <w:p w:rsidR="00C23AA8" w:rsidRDefault="00FD2823" w:rsidP="00040E68">
            <w:r>
              <w:t>“Thank You Ma’am”</w:t>
            </w:r>
          </w:p>
          <w:p w:rsidR="00FD2823" w:rsidRDefault="00FD2823" w:rsidP="00040E68">
            <w:r>
              <w:t>“Mother to Son”</w:t>
            </w:r>
          </w:p>
          <w:p w:rsidR="00FD2823" w:rsidRDefault="00FD2823" w:rsidP="00040E68">
            <w:r>
              <w:t>“The Possibility of Evil”</w:t>
            </w:r>
          </w:p>
          <w:p w:rsidR="00FD2823" w:rsidRPr="00811E07" w:rsidRDefault="00FD2823" w:rsidP="00094822"/>
        </w:tc>
        <w:tc>
          <w:tcPr>
            <w:tcW w:w="1921" w:type="dxa"/>
          </w:tcPr>
          <w:p w:rsidR="00C23AA8" w:rsidRDefault="001B0D16" w:rsidP="00040E68">
            <w:r>
              <w:t>3001.8.4</w:t>
            </w:r>
          </w:p>
          <w:p w:rsidR="001B0D16" w:rsidRDefault="001B0D16" w:rsidP="00040E68">
            <w:r>
              <w:t>3001.1.3</w:t>
            </w:r>
          </w:p>
          <w:p w:rsidR="001B0D16" w:rsidRPr="00811E07" w:rsidRDefault="001B0D16" w:rsidP="00040E68">
            <w:r>
              <w:t>3001.1.6</w:t>
            </w:r>
          </w:p>
        </w:tc>
      </w:tr>
      <w:tr w:rsidR="00C23AA8" w:rsidRPr="00811E07" w:rsidTr="00040E68">
        <w:tc>
          <w:tcPr>
            <w:tcW w:w="1790" w:type="dxa"/>
          </w:tcPr>
          <w:p w:rsidR="00C23AA8" w:rsidRPr="00811E07" w:rsidRDefault="00C23AA8" w:rsidP="00040E68">
            <w:r w:rsidRPr="00811E07">
              <w:t>9/24</w:t>
            </w:r>
          </w:p>
        </w:tc>
        <w:tc>
          <w:tcPr>
            <w:tcW w:w="2315" w:type="dxa"/>
          </w:tcPr>
          <w:p w:rsidR="00C23AA8" w:rsidRDefault="00094822" w:rsidP="00040E68">
            <w:r>
              <w:t>Character Traits</w:t>
            </w:r>
          </w:p>
          <w:p w:rsidR="00094822" w:rsidRDefault="00094822" w:rsidP="00040E68">
            <w:r>
              <w:t>Character Analysis Writing</w:t>
            </w:r>
          </w:p>
          <w:p w:rsidR="00094822" w:rsidRDefault="00094822" w:rsidP="00040E68">
            <w:r>
              <w:t>Allusions- Greek Mythology</w:t>
            </w:r>
          </w:p>
          <w:p w:rsidR="00094822" w:rsidRDefault="00094822" w:rsidP="00040E68"/>
          <w:p w:rsidR="00094822" w:rsidRPr="00811E07" w:rsidRDefault="00094822" w:rsidP="00040E68">
            <w:r>
              <w:t>Pronouns and Antecedents</w:t>
            </w:r>
          </w:p>
        </w:tc>
        <w:tc>
          <w:tcPr>
            <w:tcW w:w="2830" w:type="dxa"/>
          </w:tcPr>
          <w:p w:rsidR="00C23AA8" w:rsidRDefault="00094822" w:rsidP="00040E68">
            <w:r>
              <w:t>“Helen on 68</w:t>
            </w:r>
            <w:r w:rsidRPr="00094822">
              <w:rPr>
                <w:vertAlign w:val="superscript"/>
              </w:rPr>
              <w:t>th</w:t>
            </w:r>
            <w:r>
              <w:t xml:space="preserve"> Street”</w:t>
            </w:r>
          </w:p>
          <w:p w:rsidR="00094822" w:rsidRPr="00811E07" w:rsidRDefault="00094822" w:rsidP="00040E68">
            <w:r>
              <w:t>“Marigolds”</w:t>
            </w:r>
          </w:p>
        </w:tc>
        <w:tc>
          <w:tcPr>
            <w:tcW w:w="1921" w:type="dxa"/>
          </w:tcPr>
          <w:p w:rsidR="00C23AA8" w:rsidRDefault="001B0D16" w:rsidP="00040E68">
            <w:r>
              <w:t>3001.8.4</w:t>
            </w:r>
          </w:p>
          <w:p w:rsidR="001B0D16" w:rsidRDefault="001B0D16" w:rsidP="00040E68">
            <w:r>
              <w:t>3001.8.14</w:t>
            </w:r>
          </w:p>
          <w:p w:rsidR="001B0D16" w:rsidRPr="00811E07" w:rsidRDefault="001B0D16" w:rsidP="00040E68">
            <w:r>
              <w:t>3001.1.9</w:t>
            </w:r>
          </w:p>
        </w:tc>
      </w:tr>
      <w:tr w:rsidR="00C23AA8" w:rsidRPr="00811E07" w:rsidTr="00040E68">
        <w:tc>
          <w:tcPr>
            <w:tcW w:w="1790" w:type="dxa"/>
          </w:tcPr>
          <w:p w:rsidR="00C23AA8" w:rsidRPr="00811E07" w:rsidRDefault="00C23AA8" w:rsidP="00040E68">
            <w:r w:rsidRPr="00811E07">
              <w:t>10/1</w:t>
            </w:r>
          </w:p>
        </w:tc>
        <w:tc>
          <w:tcPr>
            <w:tcW w:w="2315" w:type="dxa"/>
          </w:tcPr>
          <w:p w:rsidR="00C23AA8" w:rsidRPr="00811E07" w:rsidRDefault="00094822" w:rsidP="00040E68">
            <w:r>
              <w:t xml:space="preserve">Skills Review (Parts of Speech, Sentence Analysis, Sentence Patterns, Sentence Types, Context Clues, Synonyms, Antonyms, Analogies, Elements of Plot, characters, allusions, run-ons, fragments, main idea, fact and opinion, chronological order) </w:t>
            </w:r>
          </w:p>
        </w:tc>
        <w:tc>
          <w:tcPr>
            <w:tcW w:w="2830" w:type="dxa"/>
          </w:tcPr>
          <w:p w:rsidR="00C23AA8" w:rsidRPr="00811E07" w:rsidRDefault="00094822" w:rsidP="00094822">
            <w:r>
              <w:t>“A Summer Tragedy”- Story Chart completion of all fiction elements</w:t>
            </w:r>
          </w:p>
        </w:tc>
        <w:tc>
          <w:tcPr>
            <w:tcW w:w="1921" w:type="dxa"/>
          </w:tcPr>
          <w:p w:rsidR="00C23AA8" w:rsidRPr="00811E07" w:rsidRDefault="001B0D16" w:rsidP="00040E68">
            <w:r>
              <w:t>ALL</w:t>
            </w:r>
          </w:p>
        </w:tc>
      </w:tr>
    </w:tbl>
    <w:p w:rsidR="005163C4" w:rsidRDefault="005163C4" w:rsidP="001B0D16">
      <w:pPr>
        <w:ind w:left="720"/>
      </w:pPr>
    </w:p>
    <w:sectPr w:rsidR="005163C4" w:rsidSect="00CB14D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3CD"/>
    <w:multiLevelType w:val="hybridMultilevel"/>
    <w:tmpl w:val="EDCE996C"/>
    <w:lvl w:ilvl="0" w:tplc="FDE4A2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67186"/>
    <w:multiLevelType w:val="hybridMultilevel"/>
    <w:tmpl w:val="1FF69106"/>
    <w:lvl w:ilvl="0" w:tplc="04090001">
      <w:start w:val="6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947F20"/>
    <w:multiLevelType w:val="hybridMultilevel"/>
    <w:tmpl w:val="97F4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E23B8"/>
    <w:multiLevelType w:val="hybridMultilevel"/>
    <w:tmpl w:val="D3D63A5E"/>
    <w:lvl w:ilvl="0" w:tplc="B450E0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8299F"/>
    <w:multiLevelType w:val="hybridMultilevel"/>
    <w:tmpl w:val="4AB42F5A"/>
    <w:lvl w:ilvl="0" w:tplc="527E044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B7A45"/>
    <w:rsid w:val="00094822"/>
    <w:rsid w:val="000D4DCE"/>
    <w:rsid w:val="001B0D16"/>
    <w:rsid w:val="00203B80"/>
    <w:rsid w:val="002211A1"/>
    <w:rsid w:val="00242643"/>
    <w:rsid w:val="00366691"/>
    <w:rsid w:val="004D520D"/>
    <w:rsid w:val="005163C4"/>
    <w:rsid w:val="006B7A45"/>
    <w:rsid w:val="008D0CF5"/>
    <w:rsid w:val="00A73FEC"/>
    <w:rsid w:val="00C22419"/>
    <w:rsid w:val="00C23AA8"/>
    <w:rsid w:val="00C31E62"/>
    <w:rsid w:val="00CB14DB"/>
    <w:rsid w:val="00D02313"/>
    <w:rsid w:val="00DA3796"/>
    <w:rsid w:val="00E818C8"/>
    <w:rsid w:val="00F0324D"/>
    <w:rsid w:val="00FD2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4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1E62"/>
    <w:rPr>
      <w:rFonts w:ascii="Tahoma" w:hAnsi="Tahoma" w:cs="Tahoma"/>
      <w:sz w:val="16"/>
      <w:szCs w:val="16"/>
    </w:rPr>
  </w:style>
  <w:style w:type="paragraph" w:styleId="ListParagraph">
    <w:name w:val="List Paragraph"/>
    <w:basedOn w:val="Normal"/>
    <w:uiPriority w:val="34"/>
    <w:qFormat/>
    <w:rsid w:val="004D520D"/>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8D0C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94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daysheffield.weebly.com" TargetMode="External"/><Relationship Id="rId5" Type="http://schemas.openxmlformats.org/officeDocument/2006/relationships/hyperlink" Target="mailto:mrsdaysheffie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685</Words>
  <Characters>4308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English II</vt:lpstr>
    </vt:vector>
  </TitlesOfParts>
  <Company>HOME</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dc:title>
  <dc:subject/>
  <dc:creator>Keena Day</dc:creator>
  <cp:keywords/>
  <dc:description/>
  <cp:lastModifiedBy>Your User Name</cp:lastModifiedBy>
  <cp:revision>3</cp:revision>
  <cp:lastPrinted>2010-09-08T16:48:00Z</cp:lastPrinted>
  <dcterms:created xsi:type="dcterms:W3CDTF">2011-08-30T21:08:00Z</dcterms:created>
  <dcterms:modified xsi:type="dcterms:W3CDTF">2012-07-17T17:02:00Z</dcterms:modified>
</cp:coreProperties>
</file>